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02" w:rsidRDefault="00E97402">
      <w:pPr>
        <w:pStyle w:val="Text"/>
        <w:ind w:firstLine="0"/>
        <w:rPr>
          <w:sz w:val="18"/>
          <w:szCs w:val="18"/>
        </w:rPr>
      </w:pPr>
      <w:r>
        <w:rPr>
          <w:sz w:val="18"/>
          <w:szCs w:val="18"/>
        </w:rPr>
        <w:footnoteReference w:customMarkFollows="1" w:id="1"/>
        <w:sym w:font="Symbol" w:char="F020"/>
      </w:r>
    </w:p>
    <w:p w:rsidR="00E97402" w:rsidRDefault="00AE27C3">
      <w:pPr>
        <w:pStyle w:val="a3"/>
        <w:framePr w:wrap="notBeside"/>
      </w:pPr>
      <w:r>
        <w:t>Paper Template for the 15th SCTC</w:t>
      </w:r>
    </w:p>
    <w:p w:rsidR="00E97402" w:rsidRDefault="00E97402">
      <w:pPr>
        <w:pStyle w:val="Authors"/>
        <w:framePr w:wrap="notBeside"/>
      </w:pPr>
      <w:r>
        <w:t>First A. Author</w:t>
      </w:r>
      <w:r w:rsidR="00392DBA">
        <w:t xml:space="preserve">, </w:t>
      </w:r>
      <w:r>
        <w:t xml:space="preserve">Second B. Author, and Third C. Author, </w:t>
      </w:r>
      <w:r w:rsidR="0037551B">
        <w:t>Jr.</w:t>
      </w:r>
    </w:p>
    <w:p w:rsidR="00E97402" w:rsidRDefault="00E97402">
      <w:pPr>
        <w:pStyle w:val="Abstract"/>
      </w:pPr>
      <w:bookmarkStart w:id="0" w:name="_GoBack"/>
      <w:bookmarkEnd w:id="0"/>
      <w:r>
        <w:rPr>
          <w:i/>
          <w:iCs/>
        </w:rPr>
        <w:t>Abstract</w:t>
      </w:r>
      <w:r>
        <w:t>—</w:t>
      </w:r>
      <w:proofErr w:type="gramStart"/>
      <w:r w:rsidR="00AE27C3" w:rsidRPr="00AE27C3">
        <w:t>This</w:t>
      </w:r>
      <w:proofErr w:type="gramEnd"/>
      <w:r w:rsidR="00AE27C3" w:rsidRPr="00AE27C3">
        <w:t xml:space="preserve"> paper template is based on a paper published before in a special issue of spacecraft charging at IEEE Transaction on </w:t>
      </w:r>
      <w:r w:rsidR="00AE27C3">
        <w:t>P</w:t>
      </w:r>
      <w:r w:rsidR="00AE27C3" w:rsidRPr="00AE27C3">
        <w:t xml:space="preserve">lasma </w:t>
      </w:r>
      <w:r w:rsidR="00AE27C3">
        <w:t>S</w:t>
      </w:r>
      <w:r w:rsidR="00AE27C3" w:rsidRPr="00AE27C3">
        <w:t>cience.</w:t>
      </w:r>
      <w:r>
        <w:t xml:space="preserve"> Use this document as a template if you are using Microsoft </w:t>
      </w:r>
      <w:r>
        <w:rPr>
          <w:i/>
          <w:iCs/>
        </w:rPr>
        <w:t>Word</w:t>
      </w:r>
      <w:r>
        <w:t xml:space="preserve"> 6.0 or later. Otherwise, use this document as an instruction set. The electronic file of your paper </w:t>
      </w:r>
      <w:proofErr w:type="gramStart"/>
      <w:r>
        <w:t>will be formatted</w:t>
      </w:r>
      <w:proofErr w:type="gramEnd"/>
      <w:r>
        <w:t xml:space="preserve"> further at IEEE. </w:t>
      </w:r>
      <w:r w:rsidR="00392DBA">
        <w:t xml:space="preserve">Paper titles </w:t>
      </w:r>
      <w:proofErr w:type="gramStart"/>
      <w:r w:rsidR="00392DBA">
        <w:t>should be written</w:t>
      </w:r>
      <w:proofErr w:type="gramEnd"/>
      <w:r w:rsidR="00392DBA">
        <w:t xml:space="preserve"> in uppercase and lowercase letters, not all uppercase. Avoid writing long formulas with subscripts in the title; short formulas that identify the elements are fine (e.g., "</w:t>
      </w:r>
      <w:proofErr w:type="spellStart"/>
      <w:r w:rsidR="00392DBA">
        <w:t>Nd</w:t>
      </w:r>
      <w:proofErr w:type="spellEnd"/>
      <w:r w:rsidR="00392DBA">
        <w:t xml:space="preserve">–Fe–B"). Do not write “(Invited)” in the title. Full names of authors are preferred in the author field, but are not required. Put a space between authors’ initials. </w:t>
      </w:r>
      <w:r w:rsidR="00DA4345">
        <w:rPr>
          <w:sz w:val="20"/>
          <w:szCs w:val="20"/>
        </w:rPr>
        <w:t xml:space="preserve">The abstract must be a concise yet comprehensive reflection of what is in your article. In particular, the abstract must be self-contained, without abbreviations, footnotes, or references. It should be a microcosm of the full article. The abstract must be between 150–250 words. Be sure that you adhere to these limits; otherwise, you will need to edit your abstract accordingly. The abstract </w:t>
      </w:r>
      <w:proofErr w:type="gramStart"/>
      <w:r w:rsidR="00DA4345">
        <w:rPr>
          <w:sz w:val="20"/>
          <w:szCs w:val="20"/>
        </w:rPr>
        <w:t>must be written</w:t>
      </w:r>
      <w:proofErr w:type="gramEnd"/>
      <w:r w:rsidR="00DA4345">
        <w:rPr>
          <w:sz w:val="20"/>
          <w:szCs w:val="20"/>
        </w:rPr>
        <w:t xml:space="preserve">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w:t>
      </w:r>
      <w:proofErr w:type="gramStart"/>
      <w:r w:rsidR="00DA4345">
        <w:rPr>
          <w:sz w:val="20"/>
          <w:szCs w:val="20"/>
        </w:rPr>
        <w:t>being rejected</w:t>
      </w:r>
      <w:proofErr w:type="gramEnd"/>
      <w:r w:rsidR="00DA4345">
        <w:rPr>
          <w:sz w:val="20"/>
          <w:szCs w:val="20"/>
        </w:rPr>
        <w:t xml:space="preserve"> by search engines. Ensure that your abstract reads well and is grammatically correct</w:t>
      </w:r>
      <w:r w:rsidR="003D1EBF">
        <w:t>.</w:t>
      </w:r>
    </w:p>
    <w:p w:rsidR="00E97402" w:rsidRDefault="00E97402"/>
    <w:p w:rsidR="00E97402" w:rsidRDefault="00E97402">
      <w:pPr>
        <w:pStyle w:val="IndexTerms"/>
      </w:pPr>
      <w:bookmarkStart w:id="1" w:name="PointTmp"/>
      <w:r>
        <w:rPr>
          <w:i/>
          <w:iCs/>
        </w:rPr>
        <w:t>Index Terms</w:t>
      </w:r>
      <w:r>
        <w:t>—</w:t>
      </w:r>
      <w:proofErr w:type="gramStart"/>
      <w:r w:rsidR="00D5536F">
        <w:t>Enter</w:t>
      </w:r>
      <w:proofErr w:type="gramEnd"/>
      <w:r w:rsidR="00D5536F">
        <w:t xml:space="preserve"> </w:t>
      </w:r>
      <w:r>
        <w:t xml:space="preserve">key words or phrases in alphabetical order, separated by commas. For a list of suggested keywords, send a blank e-mail to </w:t>
      </w:r>
      <w:hyperlink r:id="rId8" w:history="1">
        <w:r w:rsidRPr="003D1EBF">
          <w:rPr>
            <w:rStyle w:val="aa"/>
            <w:b w:val="0"/>
          </w:rPr>
          <w:t>keywords@ieee.org</w:t>
        </w:r>
      </w:hyperlink>
      <w:r>
        <w:t xml:space="preserve"> or visit </w:t>
      </w:r>
      <w:hyperlink r:id="rId9" w:history="1">
        <w:r w:rsidRPr="00F65266">
          <w:rPr>
            <w:rStyle w:val="aa"/>
            <w:b w:val="0"/>
            <w:bCs w:val="0"/>
            <w:szCs w:val="20"/>
          </w:rPr>
          <w:t>http://www.ieee.org/organizations/pubs/ani_prod/keywrd98.txt</w:t>
        </w:r>
      </w:hyperlink>
    </w:p>
    <w:p w:rsidR="00E97402" w:rsidRDefault="00E97402"/>
    <w:bookmarkEnd w:id="1"/>
    <w:p w:rsidR="00E97402" w:rsidRDefault="00E97402">
      <w:pPr>
        <w:pStyle w:val="1"/>
      </w:pPr>
      <w:r>
        <w:t>I</w:t>
      </w:r>
      <w:r>
        <w:rPr>
          <w:sz w:val="16"/>
          <w:szCs w:val="16"/>
        </w:rPr>
        <w:t>NTRODUCTION</w:t>
      </w:r>
    </w:p>
    <w:p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E97402" w:rsidRDefault="00E97402">
      <w:pPr>
        <w:pStyle w:val="Text"/>
        <w:ind w:firstLine="0"/>
      </w:pPr>
      <w:r>
        <w:rPr>
          <w:smallCaps/>
        </w:rPr>
        <w:t>HIS</w:t>
      </w:r>
      <w:r>
        <w:t xml:space="preserve"> document is a template for Microsoft </w:t>
      </w:r>
      <w:r>
        <w:rPr>
          <w:i/>
          <w:iCs/>
        </w:rPr>
        <w:t>Word</w:t>
      </w:r>
      <w:r>
        <w:t xml:space="preserve"> versions 6.0 or later. If you are reading a paper </w:t>
      </w:r>
      <w:r w:rsidR="004C1E16">
        <w:t xml:space="preserve">or PDF </w:t>
      </w:r>
      <w:r>
        <w:t>version of this document, please download the electronic file</w:t>
      </w:r>
      <w:proofErr w:type="gramStart"/>
      <w:r>
        <w:t>,</w:t>
      </w:r>
      <w:proofErr w:type="gramEnd"/>
      <w:r>
        <w:br/>
      </w:r>
      <w:r w:rsidR="003D1EBF">
        <w:t>trans_jour.docx</w:t>
      </w:r>
      <w:r>
        <w:t>, from</w:t>
      </w:r>
      <w:r w:rsidR="004C1E16">
        <w:t xml:space="preserve"> the IEEE Web site at</w:t>
      </w:r>
      <w:r>
        <w:t xml:space="preserve"> </w:t>
      </w:r>
      <w:hyperlink r:id="rId10" w:tgtFrame="_blank" w:history="1">
        <w:r w:rsidR="003D1EBF" w:rsidRPr="003D1EBF">
          <w:rPr>
            <w:rStyle w:val="aa"/>
            <w:color w:val="1155CC"/>
            <w:sz w:val="19"/>
            <w:szCs w:val="19"/>
            <w:shd w:val="clear" w:color="auto" w:fill="FFFFFF"/>
          </w:rPr>
          <w:t>www.ieee.org/authortools</w:t>
        </w:r>
      </w:hyperlink>
      <w:r w:rsidRPr="003D1EBF">
        <w:t xml:space="preserve"> s</w:t>
      </w:r>
      <w:r>
        <w:t xml:space="preserve">o you can use it to prepare your manuscript. If you would prefer to use </w:t>
      </w:r>
      <w:proofErr w:type="spellStart"/>
      <w:r w:rsidR="003D1EBF">
        <w:t>LaTeX</w:t>
      </w:r>
      <w:proofErr w:type="spellEnd"/>
      <w:r>
        <w:t xml:space="preserve">, download IEEE’s </w:t>
      </w:r>
      <w:proofErr w:type="spellStart"/>
      <w:r w:rsidR="003D1EBF">
        <w:t>LaTeX</w:t>
      </w:r>
      <w:proofErr w:type="spellEnd"/>
      <w:r>
        <w:t xml:space="preserve"> style and sample files from the same Web page. </w:t>
      </w:r>
      <w:r w:rsidR="002E1F95">
        <w:t xml:space="preserve">You can also explore using the Overleaf editor at </w:t>
      </w:r>
      <w:hyperlink r:id="rId11" w:history="1">
        <w:r w:rsidR="002E1F95" w:rsidRPr="002E1F95">
          <w:rPr>
            <w:rStyle w:val="aa"/>
          </w:rPr>
          <w:t>https://www.overleaf.com/blog/278-how-to-use-overleaf-with-ieee-collabratec-your-quick-guide-to-getting-started#.Vp6tpPkrKM9</w:t>
        </w:r>
      </w:hyperlink>
    </w:p>
    <w:p w:rsidR="00E97402" w:rsidRDefault="00E97402">
      <w:pPr>
        <w:pStyle w:val="Text"/>
      </w:pPr>
      <w:r>
        <w:t xml:space="preserve">If your paper </w:t>
      </w:r>
      <w:proofErr w:type="gramStart"/>
      <w:r>
        <w:t>is intended</w:t>
      </w:r>
      <w:proofErr w:type="gramEnd"/>
      <w:r>
        <w:t xml:space="preserve"> for a </w:t>
      </w:r>
      <w:r w:rsidRPr="00392DBA">
        <w:rPr>
          <w:iCs/>
        </w:rPr>
        <w:t>conference</w:t>
      </w:r>
      <w:r>
        <w:rPr>
          <w:i/>
          <w:iCs/>
        </w:rPr>
        <w:t>,</w:t>
      </w:r>
      <w:r>
        <w:t xml:space="preserve"> please contact your conference editor concerning acceptable word processor formats for your particular conference. </w:t>
      </w:r>
    </w:p>
    <w:p w:rsidR="008A3C23" w:rsidRDefault="008A3C23" w:rsidP="001F4C5C">
      <w:pPr>
        <w:pStyle w:val="1"/>
      </w:pPr>
      <w:r>
        <w:t>Guidelines For Manuscript Prepar</w:t>
      </w:r>
      <w:r w:rsidR="00904C7E">
        <w:t>a</w:t>
      </w:r>
      <w:r>
        <w:t>tion</w:t>
      </w:r>
    </w:p>
    <w:p w:rsidR="00E97402" w:rsidRDefault="00E97402">
      <w:pPr>
        <w:pStyle w:val="Text"/>
      </w:pPr>
      <w:r>
        <w:t xml:space="preserve">When you open </w:t>
      </w:r>
      <w:r w:rsidR="00A40127">
        <w:t>trans_jour.docx</w:t>
      </w:r>
      <w:r>
        <w:t xml:space="preserve">,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w:t>
      </w:r>
      <w:r w:rsidR="00A40127">
        <w:t>trans_jour.docx</w:t>
      </w:r>
      <w:r>
        <w:t xml:space="preserve">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w:t>
      </w:r>
      <w:r w:rsidR="00864212">
        <w:t>and then</w:t>
      </w:r>
      <w:r>
        <w:t xml:space="preserve"> select the appropriate name on the style menu. The style will adjust your fonts and line spacing. </w:t>
      </w:r>
      <w:r w:rsidRPr="00392DBA">
        <w:rPr>
          <w:bCs/>
        </w:rPr>
        <w:t>Do not change the font sizes or line spacing to squeeze more text into a limited number of pages.</w:t>
      </w:r>
      <w:r>
        <w:rPr>
          <w:b/>
          <w:bCs/>
        </w:rPr>
        <w:t xml:space="preserve"> </w:t>
      </w:r>
      <w:r>
        <w:t xml:space="preserve">Use italics for emphasis; do not underline. </w:t>
      </w:r>
    </w:p>
    <w:p w:rsidR="00E97402" w:rsidRDefault="00E97402">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rsidR="00E97402" w:rsidRDefault="00E97402">
      <w:pPr>
        <w:pStyle w:val="Text"/>
      </w:pPr>
      <w:r>
        <w:t xml:space="preserve">IEEE will do the final formatting of your paper. If your paper </w:t>
      </w:r>
      <w:proofErr w:type="gramStart"/>
      <w:r>
        <w:t>is intended</w:t>
      </w:r>
      <w:proofErr w:type="gramEnd"/>
      <w:r>
        <w:t xml:space="preserve"> for a conference, please observe the conference page limits. </w:t>
      </w:r>
    </w:p>
    <w:p w:rsidR="00E97B99" w:rsidRDefault="00E97B99" w:rsidP="00E97B99">
      <w:pPr>
        <w:pStyle w:val="2"/>
      </w:pPr>
      <w:r>
        <w:t>Abbreviations and Acronyms</w:t>
      </w:r>
    </w:p>
    <w:p w:rsidR="00E97B99" w:rsidRDefault="00E97B99" w:rsidP="00E97B99">
      <w:pPr>
        <w:pStyle w:val="Text"/>
        <w:ind w:firstLine="144"/>
      </w:pPr>
      <w:r>
        <w:t xml:space="preserve">Define abbreviations and acronyms the first time they </w:t>
      </w:r>
      <w:proofErr w:type="gramStart"/>
      <w:r>
        <w:t>are used</w:t>
      </w:r>
      <w:proofErr w:type="gramEnd"/>
      <w:r>
        <w:t xml:space="preserve"> in the text, even after they have already been defined in the abstract. Abbreviations such as IEEE, SI, ac, and dc do not have to </w:t>
      </w:r>
      <w:proofErr w:type="gramStart"/>
      <w:r>
        <w:t>be defined</w:t>
      </w:r>
      <w:proofErr w:type="gramEnd"/>
      <w:r>
        <w:t xml:space="preserve">. Abbreviations that incorporate periods should not have spaces: write “C.N.R.S.,” not “C. N. R. S.” Do </w:t>
      </w:r>
      <w:proofErr w:type="gramStart"/>
      <w:r>
        <w:t>not</w:t>
      </w:r>
      <w:proofErr w:type="gramEnd"/>
      <w:r>
        <w:t xml:space="preserve"> use abbreviations in the title unless they are unavoidable (for example, “IEEE” in the title of this article).</w:t>
      </w:r>
    </w:p>
    <w:p w:rsidR="00E97B99" w:rsidRDefault="00E97B99">
      <w:pPr>
        <w:pStyle w:val="Text"/>
      </w:pPr>
    </w:p>
    <w:p w:rsidR="00E97B99" w:rsidRDefault="00E97B99" w:rsidP="00E97B99">
      <w:pPr>
        <w:pStyle w:val="2"/>
      </w:pPr>
      <w:r>
        <w:t>Other Recommendations</w:t>
      </w:r>
    </w:p>
    <w:p w:rsidR="00E97B99" w:rsidRDefault="00E97B99" w:rsidP="00E97B99">
      <w:pPr>
        <w:pStyle w:val="Text"/>
      </w:pPr>
      <w:r>
        <w:t xml:space="preserve">Use one space after periods and colons. Hyphenate complex modifiers: “zero-field-cooled magnetization.” Avoid dangling participles, such as, “Using (1), the potential was calculated.” </w:t>
      </w:r>
      <w:r>
        <w:lastRenderedPageBreak/>
        <w:t xml:space="preserve">[It is not clear </w:t>
      </w:r>
      <w:proofErr w:type="gramStart"/>
      <w:r>
        <w:t>who</w:t>
      </w:r>
      <w:proofErr w:type="gramEnd"/>
      <w:r>
        <w:t xml:space="preserve"> or what used (1).] Write instead, “The potential was calculated by using (1),” or “Using (1), we calculated the potential.”</w:t>
      </w:r>
    </w:p>
    <w:p w:rsidR="00E97B99" w:rsidRDefault="00E97B99" w:rsidP="00E97B99">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p>
    <w:p w:rsidR="00E97B99" w:rsidRDefault="00E97B99" w:rsidP="00E97B99">
      <w:pPr>
        <w:pStyle w:val="Text"/>
      </w:pPr>
      <w:r>
        <w:t xml:space="preserve">A parenthetical statement at the end of a sentence </w:t>
      </w:r>
      <w:proofErr w:type="gramStart"/>
      <w:r>
        <w:t>is punctuated</w:t>
      </w:r>
      <w:proofErr w:type="gramEnd"/>
      <w:r>
        <w:t xml:space="preserve"> outside of the closing parenthesis (like this). (A parenthetical sentence </w:t>
      </w:r>
      <w:proofErr w:type="gramStart"/>
      <w:r>
        <w:t>is punctuated</w:t>
      </w:r>
      <w:proofErr w:type="gramEnd"/>
      <w:r>
        <w:t xml:space="preserve"> within the parentheses.) In American English, periods and commas are within quotation marks, like “this period.” Other punctuation is “outside”! Avoid contractions; for example, </w:t>
      </w:r>
      <w:proofErr w:type="gramStart"/>
      <w:r>
        <w:t>write</w:t>
      </w:r>
      <w:proofErr w:type="gramEnd"/>
      <w:r>
        <w:t xml:space="preserve"> “do not” instead of “don’t.” The serial comma is preferred: “A, B, and C” instead of “A, B and C.”</w:t>
      </w:r>
    </w:p>
    <w:p w:rsidR="00E97B99" w:rsidRDefault="00E97B99" w:rsidP="00E97B99">
      <w:pPr>
        <w:pStyle w:val="Text"/>
      </w:pPr>
      <w:r>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w:t>
      </w:r>
      <w:proofErr w:type="gramStart"/>
      <w:r>
        <w:t>to carefully proofread</w:t>
      </w:r>
      <w:proofErr w:type="gramEnd"/>
      <w:r>
        <w:t xml:space="preserve"> your paper.</w:t>
      </w:r>
    </w:p>
    <w:p w:rsidR="00E97B99" w:rsidRDefault="00E97B99" w:rsidP="00E97B99">
      <w:pPr>
        <w:pStyle w:val="1"/>
      </w:pPr>
      <w:r>
        <w:t>M</w:t>
      </w:r>
      <w:r>
        <w:rPr>
          <w:sz w:val="16"/>
          <w:szCs w:val="16"/>
        </w:rPr>
        <w:t>ATH</w:t>
      </w:r>
    </w:p>
    <w:p w:rsidR="00E97B99" w:rsidRDefault="00E97B99" w:rsidP="00E97B99">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w:t>
      </w:r>
      <w:proofErr w:type="gramStart"/>
      <w:r>
        <w:t xml:space="preserve">should </w:t>
      </w:r>
      <w:r>
        <w:rPr>
          <w:i/>
          <w:iCs/>
        </w:rPr>
        <w:t>not</w:t>
      </w:r>
      <w:r>
        <w:t xml:space="preserve"> be selected</w:t>
      </w:r>
      <w:proofErr w:type="gramEnd"/>
      <w:r>
        <w:t xml:space="preserve">. </w:t>
      </w:r>
    </w:p>
    <w:p w:rsidR="00E97B99" w:rsidRDefault="00E97B99" w:rsidP="00E97B99">
      <w:pPr>
        <w:pStyle w:val="2"/>
      </w:pPr>
      <w:r>
        <w:t>Equations</w:t>
      </w:r>
    </w:p>
    <w:p w:rsidR="00E97B99" w:rsidRDefault="00E97B99" w:rsidP="00E97B99">
      <w:pPr>
        <w:pStyle w:val="Text"/>
      </w:pPr>
      <w:r>
        <w:t xml:space="preserve">Number equations consecutively with equation numbers in parentheses flush with the right margin, as in (1). </w:t>
      </w:r>
      <w:proofErr w:type="gramStart"/>
      <w:r>
        <w:t>First</w:t>
      </w:r>
      <w:proofErr w:type="gramEnd"/>
      <w:r>
        <w:t xml:space="preserve"> use the equation editor to create the equation. Then select the “Equation” markup style. Press the tab key and write the equation number in parentheses. To make your equations more compact, you may use the solidus </w:t>
      </w:r>
      <w:proofErr w:type="gramStart"/>
      <w:r>
        <w:t>( /</w:t>
      </w:r>
      <w:proofErr w:type="gramEnd"/>
      <w:r>
        <w:t xml:space="preserve"> ), the </w:t>
      </w:r>
      <w:proofErr w:type="spellStart"/>
      <w:r>
        <w:t>exp</w:t>
      </w:r>
      <w:proofErr w:type="spellEnd"/>
      <w:r>
        <w:t xml:space="preserve"> function, or appropriate exponents. Use parentheses to avoid ambiguities in denominators. Punctuate equations when they are part of a sentence, as in</w:t>
      </w:r>
    </w:p>
    <w:p w:rsidR="00E97B99" w:rsidRDefault="00E97B99" w:rsidP="00E97B99">
      <w:pPr>
        <w:pStyle w:val="Text"/>
      </w:pPr>
    </w:p>
    <w:p w:rsidR="00E97B99" w:rsidRDefault="00E97B99" w:rsidP="00E97B99">
      <w:pPr>
        <w:pStyle w:val="Equation"/>
      </w:pPr>
      <w:r>
        <w:tab/>
        <w:t>(1)</w:t>
      </w:r>
    </w:p>
    <w:p w:rsidR="00E97B99" w:rsidRDefault="00E97B99" w:rsidP="00E97B99"/>
    <w:p w:rsidR="00E97B99" w:rsidRDefault="00E97B99" w:rsidP="00E97B99">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w:t>
      </w:r>
      <w:proofErr w:type="gramStart"/>
      <w:r>
        <w:t>... .”</w:t>
      </w:r>
      <w:proofErr w:type="gramEnd"/>
    </w:p>
    <w:p w:rsidR="00E97B99" w:rsidRDefault="00E97B99" w:rsidP="00E97B99">
      <w:pPr>
        <w:pStyle w:val="1"/>
      </w:pPr>
      <w:r>
        <w:t>Units</w:t>
      </w:r>
    </w:p>
    <w:p w:rsidR="00E97B99" w:rsidRDefault="00E97B99" w:rsidP="00E97B99">
      <w:pPr>
        <w:pStyle w:val="Text"/>
      </w:pPr>
      <w:r>
        <w:t xml:space="preserve">Use either SI (MKS) or CGS as primary units. (SI units are strongly encouraged.) English units </w:t>
      </w:r>
      <w:proofErr w:type="gramStart"/>
      <w:r>
        <w:t>may be used</w:t>
      </w:r>
      <w:proofErr w:type="gramEnd"/>
      <w:r>
        <w:t xml:space="preserve">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xml:space="preserve">).” An </w:t>
      </w:r>
      <w:proofErr w:type="gramStart"/>
      <w:r>
        <w:t>exception</w:t>
      </w:r>
      <w:proofErr w:type="gramEnd"/>
      <w:r>
        <w:t xml:space="preserve"> is </w:t>
      </w:r>
      <w:proofErr w:type="gramStart"/>
      <w:r>
        <w:t>when</w:t>
      </w:r>
      <w:proofErr w:type="gramEnd"/>
      <w:r>
        <w:t xml:space="preserve"> English units are used as identifiers in trade, such as “3½-</w:t>
      </w:r>
      <w:r>
        <w:t xml:space="preserve">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E97B99" w:rsidRDefault="00E97B99" w:rsidP="00E97B99">
      <w:pPr>
        <w:pStyle w:val="Text"/>
      </w:pPr>
      <w:r>
        <w:t xml:space="preserve">The SI unit for magnetic field strength </w:t>
      </w:r>
      <w:r>
        <w:rPr>
          <w:i/>
          <w:iCs/>
        </w:rPr>
        <w:t>H</w:t>
      </w:r>
      <w:r>
        <w:t xml:space="preserve"> is A/m. However, if you wish to use units of T, </w:t>
      </w:r>
      <w:proofErr w:type="gramStart"/>
      <w:r>
        <w:t>either refer to magnetic flux density</w:t>
      </w:r>
      <w:proofErr w:type="gramEnd"/>
      <w:r>
        <w:t xml:space="preserve">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E97B99" w:rsidRDefault="00E97B99" w:rsidP="00E97B99">
      <w:pPr>
        <w:pStyle w:val="1"/>
      </w:pPr>
      <w:r>
        <w:t>Some Common Mistakes</w:t>
      </w:r>
    </w:p>
    <w:p w:rsidR="00E97B99" w:rsidRDefault="00E97B99" w:rsidP="00E97B99">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w:t>
      </w:r>
      <w:proofErr w:type="spellStart"/>
      <w:r>
        <w:t>remanent</w:t>
      </w:r>
      <w:proofErr w:type="spellEnd"/>
      <w:r>
        <w:t>”</w:t>
      </w:r>
      <w:proofErr w:type="gramStart"/>
      <w:r>
        <w:t>;</w:t>
      </w:r>
      <w:proofErr w:type="gramEnd"/>
      <w:r>
        <w:t xml:space="preserve"> do not write “</w:t>
      </w:r>
      <w:proofErr w:type="spellStart"/>
      <w:r>
        <w:t>remnance</w:t>
      </w:r>
      <w:proofErr w:type="spellEnd"/>
      <w:r>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t>en</w:t>
      </w:r>
      <w:proofErr w:type="spellEnd"/>
      <w:r>
        <w:t>-dashes;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rsidR="00E97B99" w:rsidRDefault="00E97B99" w:rsidP="00E97B99">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E97B99" w:rsidRDefault="00E97B99" w:rsidP="00E97B99">
      <w:pPr>
        <w:pStyle w:val="Text"/>
      </w:pPr>
      <w:r>
        <w:t>Prefixes such as “</w:t>
      </w:r>
      <w:proofErr w:type="gramStart"/>
      <w:r>
        <w:t>non</w:t>
      </w:r>
      <w:proofErr w:type="gramEnd"/>
      <w:r>
        <w:t>,” “sub,” “micro,” “multi,” and “ultra” are not independent words; they should be joined to the words they modify, usually without a hyphen. There is no period after the “et” in the Latin abbreviation “</w:t>
      </w:r>
      <w:r>
        <w:rPr>
          <w:i/>
          <w:iCs/>
        </w:rPr>
        <w:t>et al.</w:t>
      </w:r>
      <w:r>
        <w:t>” (</w:t>
      </w:r>
      <w:proofErr w:type="gramStart"/>
      <w:r>
        <w:t>it</w:t>
      </w:r>
      <w:proofErr w:type="gramEnd"/>
      <w:r>
        <w:t xml:space="preserve"> is also italicized). The abbreviation “i.e.,” means “that is,” and the abbreviation “e.g.,” means “for example” (these abbreviations are not italicized).</w:t>
      </w:r>
    </w:p>
    <w:p w:rsidR="00E97B99" w:rsidRDefault="00216141" w:rsidP="00E97B99">
      <w:pPr>
        <w:pStyle w:val="Text"/>
      </w:pPr>
      <w:r>
        <w:t xml:space="preserve">A general IEEE </w:t>
      </w:r>
      <w:proofErr w:type="spellStart"/>
      <w:r>
        <w:t>style</w:t>
      </w:r>
      <w:r w:rsidR="00E97B99">
        <w:t>guide</w:t>
      </w:r>
      <w:proofErr w:type="spellEnd"/>
      <w:r w:rsidR="00E97B99">
        <w:t xml:space="preserve"> is available at </w:t>
      </w:r>
      <w:hyperlink r:id="rId12" w:tgtFrame="_blank" w:history="1">
        <w:r w:rsidR="00A91937" w:rsidRPr="003D1EBF">
          <w:rPr>
            <w:rStyle w:val="aa"/>
            <w:color w:val="1155CC"/>
            <w:sz w:val="19"/>
            <w:szCs w:val="19"/>
            <w:shd w:val="clear" w:color="auto" w:fill="FFFFFF"/>
          </w:rPr>
          <w:t>www.ieee.org/authortools</w:t>
        </w:r>
      </w:hyperlink>
      <w:r w:rsidR="00A91937">
        <w:rPr>
          <w:rStyle w:val="aa"/>
          <w:color w:val="1155CC"/>
          <w:sz w:val="19"/>
          <w:szCs w:val="19"/>
          <w:shd w:val="clear" w:color="auto" w:fill="FFFFFF"/>
        </w:rPr>
        <w:t>.</w:t>
      </w:r>
    </w:p>
    <w:p w:rsidR="00E97B99" w:rsidRDefault="007707AB" w:rsidP="001F4C5C">
      <w:pPr>
        <w:pStyle w:val="2"/>
        <w:numPr>
          <w:ilvl w:val="0"/>
          <w:numId w:val="0"/>
        </w:numPr>
      </w:pPr>
      <w:r>
        <w:rPr>
          <w:noProof/>
          <w:lang w:eastAsia="ja-JP"/>
        </w:rPr>
        <w:lastRenderedPageBreak/>
        <mc:AlternateContent>
          <mc:Choice Requires="wps">
            <w:drawing>
              <wp:anchor distT="0" distB="0" distL="114300" distR="114300" simplePos="0" relativeHeight="251656704" behindDoc="0" locked="0" layoutInCell="1" allowOverlap="1">
                <wp:simplePos x="0" y="0"/>
                <wp:positionH relativeFrom="margin">
                  <wp:posOffset>28575</wp:posOffset>
                </wp:positionH>
                <wp:positionV relativeFrom="margin">
                  <wp:posOffset>86360</wp:posOffset>
                </wp:positionV>
                <wp:extent cx="3154680" cy="29718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971800"/>
                        </a:xfrm>
                        <a:prstGeom prst="rect">
                          <a:avLst/>
                        </a:prstGeom>
                        <a:solidFill>
                          <a:srgbClr val="FFFFFF"/>
                        </a:solidFill>
                        <a:ln>
                          <a:noFill/>
                        </a:ln>
                        <a:extLst>
                          <a:ext uri="{91240B29-F687-4f45-9708-019B960494DF}">
                            <a14:hiddenLine xmlns:cx1="http://schemas.microsoft.com/office/drawing/2015/9/8/chartex"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http://schemas.microsoft.com/office/drawing/2014/chartex" w="9525">
                              <a:solidFill>
                                <a:srgbClr val="000000"/>
                              </a:solidFill>
                              <a:miter lim="800000"/>
                              <a:headEnd/>
                              <a:tailEnd/>
                            </a14:hiddenLine>
                          </a:ext>
                        </a:extLst>
                      </wps:spPr>
                      <wps:txbx>
                        <w:txbxContent>
                          <w:p w:rsidR="007530A3" w:rsidRDefault="007707AB" w:rsidP="00E97B99">
                            <w:pPr>
                              <w:pStyle w:val="a4"/>
                              <w:ind w:firstLine="0"/>
                            </w:pPr>
                            <w:r w:rsidRPr="00113F26">
                              <w:rPr>
                                <w:noProof/>
                                <w:sz w:val="20"/>
                                <w:szCs w:val="20"/>
                                <w:lang w:eastAsia="ja-JP"/>
                              </w:rPr>
                              <w:drawing>
                                <wp:inline distT="0" distB="0" distL="0" distR="0">
                                  <wp:extent cx="3152775" cy="2390775"/>
                                  <wp:effectExtent l="0" t="0" r="0" b="0"/>
                                  <wp:docPr id="2"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rsidR="007530A3" w:rsidRDefault="007530A3" w:rsidP="00E97B99">
                            <w:pPr>
                              <w:pStyle w:val="a4"/>
                              <w:ind w:firstLine="0"/>
                            </w:pPr>
                            <w:r>
                              <w:t xml:space="preserve">Fig. 1.  Magnetization as a function of applied field. Note that “Fig.” </w:t>
                            </w:r>
                            <w:proofErr w:type="gramStart"/>
                            <w:r>
                              <w:t>is abbreviated</w:t>
                            </w:r>
                            <w:proofErr w:type="gramEnd"/>
                            <w:r>
                              <w:t>. There is a period after the figure number, followed by two spaces. It is good practice to explain the significance of the figure in the caption.</w:t>
                            </w:r>
                          </w:p>
                          <w:p w:rsidR="007530A3" w:rsidRDefault="007530A3" w:rsidP="00E97B99">
                            <w:pPr>
                              <w:pStyle w:val="a4"/>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margin-left:2.25pt;margin-top:6.8pt;width:248.4pt;height:23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" stroked="f">
                <v:textbox inset="0,0,0,0">
                  <w:txbxContent>
                    <w:p w:rsidR="007530A3" w:rsidRDefault="007707AB" w:rsidP="00E97B99">
                      <w:pPr>
                        <w:pStyle w:val="a4"/>
                        <w:ind w:firstLine="0"/>
                      </w:pPr>
                      <w:r w:rsidRPr="00113F26">
                        <w:rPr>
                          <w:noProof/>
                          <w:sz w:val="20"/>
                          <w:szCs w:val="20"/>
                          <w:lang w:eastAsia="ja-JP"/>
                        </w:rPr>
                        <w:drawing>
                          <wp:inline distT="0" distB="0" distL="0" distR="0">
                            <wp:extent cx="3152775" cy="2390775"/>
                            <wp:effectExtent l="0" t="0" r="0" b="0"/>
                            <wp:docPr id="2"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rsidR="007530A3" w:rsidRDefault="007530A3" w:rsidP="00E97B99">
                      <w:pPr>
                        <w:pStyle w:val="a4"/>
                        <w:ind w:firstLine="0"/>
                      </w:pPr>
                      <w:r>
                        <w:t>Fig. 1.  Magnetization as a function of applied field. Note that “Fig.” is abbreviated. There is a period after the figure number, followed by two spaces. It is good practice to explain the significance of the figure in the caption.</w:t>
                      </w:r>
                    </w:p>
                    <w:p w:rsidR="007530A3" w:rsidRDefault="007530A3" w:rsidP="00E97B99">
                      <w:pPr>
                        <w:pStyle w:val="a4"/>
                        <w:ind w:firstLine="0"/>
                      </w:pPr>
                      <w:r>
                        <w:t xml:space="preserve"> </w:t>
                      </w:r>
                    </w:p>
                  </w:txbxContent>
                </v:textbox>
                <w10:wrap type="square" anchorx="margin" anchory="margin"/>
              </v:shape>
            </w:pict>
          </mc:Fallback>
        </mc:AlternateContent>
      </w:r>
      <w:r>
        <w:rPr>
          <w:noProof/>
          <w:lang w:eastAsia="ja-JP"/>
        </w:rPr>
        <mc:AlternateContent>
          <mc:Choice Requires="wps">
            <w:drawing>
              <wp:anchor distT="0" distB="0" distL="114300" distR="114300" simplePos="0" relativeHeight="251655680" behindDoc="0" locked="0" layoutInCell="0" allowOverlap="1">
                <wp:simplePos x="0" y="0"/>
                <wp:positionH relativeFrom="margin">
                  <wp:posOffset>3429000</wp:posOffset>
                </wp:positionH>
                <wp:positionV relativeFrom="margin">
                  <wp:posOffset>0</wp:posOffset>
                </wp:positionV>
                <wp:extent cx="3154680" cy="40487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048760"/>
                        </a:xfrm>
                        <a:prstGeom prst="rect">
                          <a:avLst/>
                        </a:prstGeom>
                        <a:solidFill>
                          <a:srgbClr val="FFFFFF"/>
                        </a:solidFill>
                        <a:ln>
                          <a:noFill/>
                        </a:ln>
                        <a:extLst>
                          <a:ext uri="{91240B29-F687-4f45-9708-019B960494DF}">
                            <a14:hiddenLine xmlns:cx1="http://schemas.microsoft.com/office/drawing/2015/9/8/chartex"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http://schemas.microsoft.com/office/drawing/2014/chartex" w="9525">
                              <a:solidFill>
                                <a:srgbClr val="000000"/>
                              </a:solidFill>
                              <a:miter lim="800000"/>
                              <a:headEnd/>
                              <a:tailEnd/>
                            </a14:hiddenLine>
                          </a:ext>
                        </a:extLst>
                      </wps:spPr>
                      <wps:txbx>
                        <w:txbxContent>
                          <w:p w:rsidR="007530A3" w:rsidRDefault="007530A3" w:rsidP="00E97B99">
                            <w:pPr>
                              <w:pStyle w:val="TableTitle"/>
                            </w:pPr>
                            <w:r>
                              <w:t>TABLE I</w:t>
                            </w:r>
                          </w:p>
                          <w:p w:rsidR="007530A3" w:rsidRDefault="007530A3"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7530A3">
                              <w:trPr>
                                <w:trHeight w:val="440"/>
                              </w:trPr>
                              <w:tc>
                                <w:tcPr>
                                  <w:tcW w:w="72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7530A3" w:rsidRDefault="007530A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Conversion from Gaussian and</w:t>
                                  </w:r>
                                </w:p>
                                <w:p w:rsidR="007530A3" w:rsidRDefault="007530A3">
                                  <w:pPr>
                                    <w:jc w:val="center"/>
                                    <w:rPr>
                                      <w:sz w:val="16"/>
                                      <w:szCs w:val="16"/>
                                    </w:rPr>
                                  </w:pPr>
                                  <w:r>
                                    <w:rPr>
                                      <w:sz w:val="16"/>
                                      <w:szCs w:val="16"/>
                                    </w:rPr>
                                    <w:t xml:space="preserve">CGS EMU to SI </w:t>
                                  </w:r>
                                  <w:r>
                                    <w:rPr>
                                      <w:sz w:val="16"/>
                                      <w:szCs w:val="16"/>
                                      <w:vertAlign w:val="superscript"/>
                                    </w:rPr>
                                    <w:t>a</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46"/>
                                  </w:r>
                                </w:p>
                              </w:tc>
                              <w:tc>
                                <w:tcPr>
                                  <w:tcW w:w="1710" w:type="dxa"/>
                                  <w:tcBorders>
                                    <w:top w:val="nil"/>
                                    <w:left w:val="nil"/>
                                    <w:bottom w:val="nil"/>
                                    <w:right w:val="nil"/>
                                  </w:tcBorders>
                                </w:tcPr>
                                <w:p w:rsidR="007530A3" w:rsidRDefault="007530A3">
                                  <w:pPr>
                                    <w:rPr>
                                      <w:sz w:val="16"/>
                                      <w:szCs w:val="16"/>
                                    </w:rPr>
                                  </w:pPr>
                                  <w:r>
                                    <w:rPr>
                                      <w:sz w:val="16"/>
                                      <w:szCs w:val="16"/>
                                    </w:rPr>
                                    <w:t>magnetic flux</w:t>
                                  </w:r>
                                </w:p>
                              </w:tc>
                              <w:tc>
                                <w:tcPr>
                                  <w:tcW w:w="2610" w:type="dxa"/>
                                  <w:tcBorders>
                                    <w:top w:val="nil"/>
                                    <w:left w:val="nil"/>
                                    <w:bottom w:val="nil"/>
                                    <w:right w:val="nil"/>
                                  </w:tcBorders>
                                </w:tcPr>
                                <w:p w:rsidR="007530A3" w:rsidRDefault="007530A3">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B</w:t>
                                  </w:r>
                                </w:p>
                              </w:tc>
                              <w:tc>
                                <w:tcPr>
                                  <w:tcW w:w="1710" w:type="dxa"/>
                                  <w:tcBorders>
                                    <w:top w:val="nil"/>
                                    <w:left w:val="nil"/>
                                    <w:bottom w:val="nil"/>
                                    <w:right w:val="nil"/>
                                  </w:tcBorders>
                                </w:tcPr>
                                <w:p w:rsidR="007530A3" w:rsidRDefault="007530A3">
                                  <w:pPr>
                                    <w:rPr>
                                      <w:sz w:val="16"/>
                                      <w:szCs w:val="16"/>
                                    </w:rPr>
                                  </w:pPr>
                                  <w:r>
                                    <w:rPr>
                                      <w:sz w:val="16"/>
                                      <w:szCs w:val="16"/>
                                    </w:rPr>
                                    <w:t xml:space="preserve">magnetic flux density, </w:t>
                                  </w:r>
                                </w:p>
                                <w:p w:rsidR="007530A3" w:rsidRDefault="007530A3">
                                  <w:pPr>
                                    <w:rPr>
                                      <w:sz w:val="16"/>
                                      <w:szCs w:val="16"/>
                                    </w:rPr>
                                  </w:pPr>
                                  <w:r>
                                    <w:rPr>
                                      <w:sz w:val="16"/>
                                      <w:szCs w:val="16"/>
                                    </w:rPr>
                                    <w:t xml:space="preserve">  magnetic induction</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H</w:t>
                                  </w:r>
                                </w:p>
                              </w:tc>
                              <w:tc>
                                <w:tcPr>
                                  <w:tcW w:w="1710" w:type="dxa"/>
                                  <w:tcBorders>
                                    <w:top w:val="nil"/>
                                    <w:left w:val="nil"/>
                                    <w:bottom w:val="nil"/>
                                    <w:right w:val="nil"/>
                                  </w:tcBorders>
                                </w:tcPr>
                                <w:p w:rsidR="007530A3" w:rsidRDefault="007530A3">
                                  <w:pPr>
                                    <w:rPr>
                                      <w:sz w:val="16"/>
                                      <w:szCs w:val="16"/>
                                    </w:rPr>
                                  </w:pPr>
                                  <w:r>
                                    <w:rPr>
                                      <w:sz w:val="16"/>
                                      <w:szCs w:val="16"/>
                                    </w:rPr>
                                    <w:t>magnetic field strength</w:t>
                                  </w:r>
                                </w:p>
                              </w:tc>
                              <w:tc>
                                <w:tcPr>
                                  <w:tcW w:w="2610" w:type="dxa"/>
                                  <w:tcBorders>
                                    <w:top w:val="nil"/>
                                    <w:left w:val="nil"/>
                                    <w:bottom w:val="nil"/>
                                    <w:right w:val="nil"/>
                                  </w:tcBorders>
                                </w:tcPr>
                                <w:p w:rsidR="007530A3" w:rsidRDefault="007530A3">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vertAlign w:val="superscript"/>
                                    </w:rPr>
                                  </w:pPr>
                                  <w:r>
                                    <w:rPr>
                                      <w:sz w:val="16"/>
                                      <w:szCs w:val="16"/>
                                    </w:rPr>
                                    <w:t>magnetic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7530A3">
                              <w:tc>
                                <w:tcPr>
                                  <w:tcW w:w="720" w:type="dxa"/>
                                  <w:tcBorders>
                                    <w:top w:val="nil"/>
                                    <w:left w:val="nil"/>
                                    <w:bottom w:val="nil"/>
                                    <w:right w:val="nil"/>
                                  </w:tcBorders>
                                </w:tcPr>
                                <w:p w:rsidR="007530A3" w:rsidRDefault="007530A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73"/>
                                  </w:r>
                                </w:p>
                              </w:tc>
                              <w:tc>
                                <w:tcPr>
                                  <w:tcW w:w="1710" w:type="dxa"/>
                                  <w:tcBorders>
                                    <w:top w:val="nil"/>
                                    <w:left w:val="nil"/>
                                    <w:bottom w:val="nil"/>
                                    <w:right w:val="nil"/>
                                  </w:tcBorders>
                                </w:tcPr>
                                <w:p w:rsidR="007530A3" w:rsidRDefault="007530A3">
                                  <w:pPr>
                                    <w:rPr>
                                      <w:sz w:val="16"/>
                                      <w:szCs w:val="16"/>
                                    </w:rPr>
                                  </w:pPr>
                                  <w:r>
                                    <w:rPr>
                                      <w:sz w:val="16"/>
                                      <w:szCs w:val="16"/>
                                    </w:rPr>
                                    <w:t>specific magnetization</w:t>
                                  </w:r>
                                </w:p>
                              </w:tc>
                              <w:tc>
                                <w:tcPr>
                                  <w:tcW w:w="2610" w:type="dxa"/>
                                  <w:tcBorders>
                                    <w:top w:val="nil"/>
                                    <w:left w:val="nil"/>
                                    <w:bottom w:val="nil"/>
                                    <w:right w:val="nil"/>
                                  </w:tcBorders>
                                </w:tcPr>
                                <w:p w:rsidR="007530A3" w:rsidRDefault="007530A3">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 xml:space="preserve">magnetic dipole </w:t>
                                  </w:r>
                                </w:p>
                                <w:p w:rsidR="007530A3" w:rsidRDefault="007530A3">
                                  <w:pPr>
                                    <w:rPr>
                                      <w:sz w:val="16"/>
                                      <w:szCs w:val="16"/>
                                    </w:rPr>
                                  </w:pPr>
                                  <w:r>
                                    <w:rPr>
                                      <w:sz w:val="16"/>
                                      <w:szCs w:val="16"/>
                                    </w:rPr>
                                    <w:t xml:space="preserve">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magnetic polarization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7530A3" w:rsidRDefault="007530A3">
                                  <w:pPr>
                                    <w:rPr>
                                      <w:sz w:val="16"/>
                                      <w:szCs w:val="16"/>
                                    </w:rPr>
                                  </w:pPr>
                                  <w:r>
                                    <w:rPr>
                                      <w:sz w:val="16"/>
                                      <w:szCs w:val="16"/>
                                    </w:rPr>
                                    <w:t>susceptibility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7530A3">
                              <w:tc>
                                <w:tcPr>
                                  <w:tcW w:w="720" w:type="dxa"/>
                                  <w:tcBorders>
                                    <w:top w:val="nil"/>
                                    <w:left w:val="nil"/>
                                    <w:bottom w:val="nil"/>
                                    <w:right w:val="nil"/>
                                  </w:tcBorders>
                                </w:tcPr>
                                <w:p w:rsidR="007530A3" w:rsidRDefault="007530A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7530A3" w:rsidRDefault="007530A3">
                                  <w:pPr>
                                    <w:rPr>
                                      <w:sz w:val="16"/>
                                      <w:szCs w:val="16"/>
                                    </w:rPr>
                                  </w:pPr>
                                  <w:r>
                                    <w:rPr>
                                      <w:sz w:val="16"/>
                                      <w:szCs w:val="16"/>
                                    </w:rPr>
                                    <w:t>mass susceptibility</w:t>
                                  </w:r>
                                </w:p>
                              </w:tc>
                              <w:tc>
                                <w:tcPr>
                                  <w:tcW w:w="2610" w:type="dxa"/>
                                  <w:tcBorders>
                                    <w:top w:val="nil"/>
                                    <w:left w:val="nil"/>
                                    <w:bottom w:val="nil"/>
                                    <w:right w:val="nil"/>
                                  </w:tcBorders>
                                </w:tcPr>
                                <w:p w:rsidR="007530A3" w:rsidRDefault="007530A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p>
                              </w:tc>
                              <w:tc>
                                <w:tcPr>
                                  <w:tcW w:w="1710" w:type="dxa"/>
                                  <w:tcBorders>
                                    <w:top w:val="nil"/>
                                    <w:left w:val="nil"/>
                                    <w:bottom w:val="nil"/>
                                    <w:right w:val="nil"/>
                                  </w:tcBorders>
                                </w:tcPr>
                                <w:p w:rsidR="007530A3" w:rsidRDefault="007530A3">
                                  <w:pPr>
                                    <w:rPr>
                                      <w:sz w:val="16"/>
                                      <w:szCs w:val="16"/>
                                    </w:rPr>
                                  </w:pPr>
                                  <w:r>
                                    <w:rPr>
                                      <w:sz w:val="16"/>
                                      <w:szCs w:val="16"/>
                                    </w:rPr>
                                    <w:t>permeability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7530A3" w:rsidRDefault="007530A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7530A3" w:rsidRDefault="007530A3">
                                  <w:pPr>
                                    <w:rPr>
                                      <w:sz w:val="16"/>
                                      <w:szCs w:val="16"/>
                                    </w:rPr>
                                  </w:pPr>
                                  <w:r>
                                    <w:rPr>
                                      <w:sz w:val="16"/>
                                      <w:szCs w:val="16"/>
                                    </w:rPr>
                                    <w:t>relative permeability</w:t>
                                  </w:r>
                                </w:p>
                              </w:tc>
                              <w:tc>
                                <w:tcPr>
                                  <w:tcW w:w="261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w, W</w:t>
                                  </w:r>
                                </w:p>
                              </w:tc>
                              <w:tc>
                                <w:tcPr>
                                  <w:tcW w:w="1710" w:type="dxa"/>
                                  <w:tcBorders>
                                    <w:top w:val="nil"/>
                                    <w:left w:val="nil"/>
                                    <w:bottom w:val="nil"/>
                                    <w:right w:val="nil"/>
                                  </w:tcBorders>
                                </w:tcPr>
                                <w:p w:rsidR="007530A3" w:rsidRDefault="007530A3">
                                  <w:pPr>
                                    <w:rPr>
                                      <w:sz w:val="16"/>
                                      <w:szCs w:val="16"/>
                                    </w:rPr>
                                  </w:pPr>
                                  <w:r>
                                    <w:rPr>
                                      <w:sz w:val="16"/>
                                      <w:szCs w:val="16"/>
                                    </w:rPr>
                                    <w:t>energy density</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7530A3">
                              <w:trPr>
                                <w:trHeight w:val="279"/>
                              </w:trPr>
                              <w:tc>
                                <w:tcPr>
                                  <w:tcW w:w="720" w:type="dxa"/>
                                  <w:tcBorders>
                                    <w:top w:val="nil"/>
                                    <w:left w:val="nil"/>
                                    <w:bottom w:val="double" w:sz="6" w:space="0" w:color="auto"/>
                                    <w:right w:val="nil"/>
                                  </w:tcBorders>
                                </w:tcPr>
                                <w:p w:rsidR="007530A3" w:rsidRDefault="007530A3">
                                  <w:pPr>
                                    <w:rPr>
                                      <w:i/>
                                      <w:iCs/>
                                      <w:sz w:val="16"/>
                                      <w:szCs w:val="16"/>
                                    </w:rPr>
                                  </w:pPr>
                                  <w:r>
                                    <w:rPr>
                                      <w:i/>
                                      <w:iCs/>
                                      <w:sz w:val="16"/>
                                      <w:szCs w:val="16"/>
                                    </w:rPr>
                                    <w:t>N, D</w:t>
                                  </w:r>
                                </w:p>
                              </w:tc>
                              <w:tc>
                                <w:tcPr>
                                  <w:tcW w:w="1710" w:type="dxa"/>
                                  <w:tcBorders>
                                    <w:top w:val="nil"/>
                                    <w:left w:val="nil"/>
                                    <w:bottom w:val="double" w:sz="6" w:space="0" w:color="auto"/>
                                    <w:right w:val="nil"/>
                                  </w:tcBorders>
                                </w:tcPr>
                                <w:p w:rsidR="007530A3" w:rsidRDefault="007530A3">
                                  <w:pPr>
                                    <w:rPr>
                                      <w:sz w:val="16"/>
                                      <w:szCs w:val="16"/>
                                    </w:rPr>
                                  </w:pPr>
                                  <w:r>
                                    <w:rPr>
                                      <w:sz w:val="16"/>
                                      <w:szCs w:val="16"/>
                                    </w:rPr>
                                    <w:t>demagnetizing factor</w:t>
                                  </w:r>
                                </w:p>
                              </w:tc>
                              <w:tc>
                                <w:tcPr>
                                  <w:tcW w:w="2610" w:type="dxa"/>
                                  <w:tcBorders>
                                    <w:top w:val="nil"/>
                                    <w:left w:val="nil"/>
                                    <w:bottom w:val="double" w:sz="6" w:space="0" w:color="auto"/>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7530A3" w:rsidRDefault="007530A3" w:rsidP="00E97B99">
                            <w:pPr>
                              <w:pStyle w:val="a4"/>
                            </w:pPr>
                            <w:r>
                              <w:t xml:space="preserve">Vertical lines are optional in tables. Statements that serve as captions for the entire table do not need footnote letters. </w:t>
                            </w:r>
                          </w:p>
                          <w:p w:rsidR="007530A3" w:rsidRDefault="007530A3" w:rsidP="00E97B99">
                            <w:pPr>
                              <w:pStyle w:val="a4"/>
                            </w:pPr>
                            <w:proofErr w:type="spellStart"/>
                            <w:proofErr w:type="gramStart"/>
                            <w:r>
                              <w:rPr>
                                <w:vertAlign w:val="superscript"/>
                              </w:rPr>
                              <w:t>a</w:t>
                            </w:r>
                            <w:r>
                              <w:t>Gaussian</w:t>
                            </w:r>
                            <w:proofErr w:type="spellEnd"/>
                            <w:proofErr w:type="gramEnd"/>
                            <w:r>
                              <w:t xml:space="preserve"> units are the same as cg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7530A3" w:rsidRDefault="007530A3" w:rsidP="00E97B99">
                            <w:pPr>
                              <w:pStyle w:val="a4"/>
                            </w:pPr>
                          </w:p>
                          <w:p w:rsidR="007530A3" w:rsidRDefault="007530A3" w:rsidP="00E97B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0pt;margin-top:0;width:248.4pt;height:318.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" o:allowincell="f" stroked="f">
                <v:textbox inset="0,0,0,0">
                  <w:txbxContent>
                    <w:p w:rsidR="007530A3" w:rsidRDefault="007530A3" w:rsidP="00E97B99">
                      <w:pPr>
                        <w:pStyle w:val="TableTitle"/>
                      </w:pPr>
                      <w:r>
                        <w:t>TABLE I</w:t>
                      </w:r>
                    </w:p>
                    <w:p w:rsidR="007530A3" w:rsidRDefault="007530A3"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7530A3">
                        <w:trPr>
                          <w:trHeight w:val="440"/>
                        </w:trPr>
                        <w:tc>
                          <w:tcPr>
                            <w:tcW w:w="72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7530A3" w:rsidRDefault="007530A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Conversion from Gaussian and</w:t>
                            </w:r>
                          </w:p>
                          <w:p w:rsidR="007530A3" w:rsidRDefault="007530A3">
                            <w:pPr>
                              <w:jc w:val="center"/>
                              <w:rPr>
                                <w:sz w:val="16"/>
                                <w:szCs w:val="16"/>
                              </w:rPr>
                            </w:pPr>
                            <w:r>
                              <w:rPr>
                                <w:sz w:val="16"/>
                                <w:szCs w:val="16"/>
                              </w:rPr>
                              <w:t xml:space="preserve">CGS EMU to SI </w:t>
                            </w:r>
                            <w:r>
                              <w:rPr>
                                <w:sz w:val="16"/>
                                <w:szCs w:val="16"/>
                                <w:vertAlign w:val="superscript"/>
                              </w:rPr>
                              <w:t>a</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46"/>
                            </w:r>
                          </w:p>
                        </w:tc>
                        <w:tc>
                          <w:tcPr>
                            <w:tcW w:w="1710" w:type="dxa"/>
                            <w:tcBorders>
                              <w:top w:val="nil"/>
                              <w:left w:val="nil"/>
                              <w:bottom w:val="nil"/>
                              <w:right w:val="nil"/>
                            </w:tcBorders>
                          </w:tcPr>
                          <w:p w:rsidR="007530A3" w:rsidRDefault="007530A3">
                            <w:pPr>
                              <w:rPr>
                                <w:sz w:val="16"/>
                                <w:szCs w:val="16"/>
                              </w:rPr>
                            </w:pPr>
                            <w:r>
                              <w:rPr>
                                <w:sz w:val="16"/>
                                <w:szCs w:val="16"/>
                              </w:rPr>
                              <w:t>magnetic flux</w:t>
                            </w:r>
                          </w:p>
                        </w:tc>
                        <w:tc>
                          <w:tcPr>
                            <w:tcW w:w="2610" w:type="dxa"/>
                            <w:tcBorders>
                              <w:top w:val="nil"/>
                              <w:left w:val="nil"/>
                              <w:bottom w:val="nil"/>
                              <w:right w:val="nil"/>
                            </w:tcBorders>
                          </w:tcPr>
                          <w:p w:rsidR="007530A3" w:rsidRDefault="007530A3">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B</w:t>
                            </w:r>
                          </w:p>
                        </w:tc>
                        <w:tc>
                          <w:tcPr>
                            <w:tcW w:w="1710" w:type="dxa"/>
                            <w:tcBorders>
                              <w:top w:val="nil"/>
                              <w:left w:val="nil"/>
                              <w:bottom w:val="nil"/>
                              <w:right w:val="nil"/>
                            </w:tcBorders>
                          </w:tcPr>
                          <w:p w:rsidR="007530A3" w:rsidRDefault="007530A3">
                            <w:pPr>
                              <w:rPr>
                                <w:sz w:val="16"/>
                                <w:szCs w:val="16"/>
                              </w:rPr>
                            </w:pPr>
                            <w:r>
                              <w:rPr>
                                <w:sz w:val="16"/>
                                <w:szCs w:val="16"/>
                              </w:rPr>
                              <w:t xml:space="preserve">magnetic flux density, </w:t>
                            </w:r>
                          </w:p>
                          <w:p w:rsidR="007530A3" w:rsidRDefault="007530A3">
                            <w:pPr>
                              <w:rPr>
                                <w:sz w:val="16"/>
                                <w:szCs w:val="16"/>
                              </w:rPr>
                            </w:pPr>
                            <w:r>
                              <w:rPr>
                                <w:sz w:val="16"/>
                                <w:szCs w:val="16"/>
                              </w:rPr>
                              <w:t xml:space="preserve">  magnetic induction</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H</w:t>
                            </w:r>
                          </w:p>
                        </w:tc>
                        <w:tc>
                          <w:tcPr>
                            <w:tcW w:w="1710" w:type="dxa"/>
                            <w:tcBorders>
                              <w:top w:val="nil"/>
                              <w:left w:val="nil"/>
                              <w:bottom w:val="nil"/>
                              <w:right w:val="nil"/>
                            </w:tcBorders>
                          </w:tcPr>
                          <w:p w:rsidR="007530A3" w:rsidRDefault="007530A3">
                            <w:pPr>
                              <w:rPr>
                                <w:sz w:val="16"/>
                                <w:szCs w:val="16"/>
                              </w:rPr>
                            </w:pPr>
                            <w:r>
                              <w:rPr>
                                <w:sz w:val="16"/>
                                <w:szCs w:val="16"/>
                              </w:rPr>
                              <w:t>magnetic field strength</w:t>
                            </w:r>
                          </w:p>
                        </w:tc>
                        <w:tc>
                          <w:tcPr>
                            <w:tcW w:w="2610" w:type="dxa"/>
                            <w:tcBorders>
                              <w:top w:val="nil"/>
                              <w:left w:val="nil"/>
                              <w:bottom w:val="nil"/>
                              <w:right w:val="nil"/>
                            </w:tcBorders>
                          </w:tcPr>
                          <w:p w:rsidR="007530A3" w:rsidRDefault="007530A3">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vertAlign w:val="superscript"/>
                              </w:rPr>
                            </w:pPr>
                            <w:r>
                              <w:rPr>
                                <w:sz w:val="16"/>
                                <w:szCs w:val="16"/>
                              </w:rPr>
                              <w:t>magnetic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7530A3">
                        <w:tc>
                          <w:tcPr>
                            <w:tcW w:w="720" w:type="dxa"/>
                            <w:tcBorders>
                              <w:top w:val="nil"/>
                              <w:left w:val="nil"/>
                              <w:bottom w:val="nil"/>
                              <w:right w:val="nil"/>
                            </w:tcBorders>
                          </w:tcPr>
                          <w:p w:rsidR="007530A3" w:rsidRDefault="007530A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73"/>
                            </w:r>
                          </w:p>
                        </w:tc>
                        <w:tc>
                          <w:tcPr>
                            <w:tcW w:w="1710" w:type="dxa"/>
                            <w:tcBorders>
                              <w:top w:val="nil"/>
                              <w:left w:val="nil"/>
                              <w:bottom w:val="nil"/>
                              <w:right w:val="nil"/>
                            </w:tcBorders>
                          </w:tcPr>
                          <w:p w:rsidR="007530A3" w:rsidRDefault="007530A3">
                            <w:pPr>
                              <w:rPr>
                                <w:sz w:val="16"/>
                                <w:szCs w:val="16"/>
                              </w:rPr>
                            </w:pPr>
                            <w:r>
                              <w:rPr>
                                <w:sz w:val="16"/>
                                <w:szCs w:val="16"/>
                              </w:rPr>
                              <w:t>specific magnetization</w:t>
                            </w:r>
                          </w:p>
                        </w:tc>
                        <w:tc>
                          <w:tcPr>
                            <w:tcW w:w="2610" w:type="dxa"/>
                            <w:tcBorders>
                              <w:top w:val="nil"/>
                              <w:left w:val="nil"/>
                              <w:bottom w:val="nil"/>
                              <w:right w:val="nil"/>
                            </w:tcBorders>
                          </w:tcPr>
                          <w:p w:rsidR="007530A3" w:rsidRDefault="007530A3">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 xml:space="preserve">magnetic dipole </w:t>
                            </w:r>
                          </w:p>
                          <w:p w:rsidR="007530A3" w:rsidRDefault="007530A3">
                            <w:pPr>
                              <w:rPr>
                                <w:sz w:val="16"/>
                                <w:szCs w:val="16"/>
                              </w:rPr>
                            </w:pPr>
                            <w:r>
                              <w:rPr>
                                <w:sz w:val="16"/>
                                <w:szCs w:val="16"/>
                              </w:rPr>
                              <w:t xml:space="preserve">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magnetic polarization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7530A3" w:rsidRDefault="007530A3">
                            <w:pPr>
                              <w:rPr>
                                <w:sz w:val="16"/>
                                <w:szCs w:val="16"/>
                              </w:rPr>
                            </w:pPr>
                            <w:r>
                              <w:rPr>
                                <w:sz w:val="16"/>
                                <w:szCs w:val="16"/>
                              </w:rPr>
                              <w:t>susceptibility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7530A3">
                        <w:tc>
                          <w:tcPr>
                            <w:tcW w:w="720" w:type="dxa"/>
                            <w:tcBorders>
                              <w:top w:val="nil"/>
                              <w:left w:val="nil"/>
                              <w:bottom w:val="nil"/>
                              <w:right w:val="nil"/>
                            </w:tcBorders>
                          </w:tcPr>
                          <w:p w:rsidR="007530A3" w:rsidRDefault="007530A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7530A3" w:rsidRDefault="007530A3">
                            <w:pPr>
                              <w:rPr>
                                <w:sz w:val="16"/>
                                <w:szCs w:val="16"/>
                              </w:rPr>
                            </w:pPr>
                            <w:r>
                              <w:rPr>
                                <w:sz w:val="16"/>
                                <w:szCs w:val="16"/>
                              </w:rPr>
                              <w:t>mass susceptibility</w:t>
                            </w:r>
                          </w:p>
                        </w:tc>
                        <w:tc>
                          <w:tcPr>
                            <w:tcW w:w="2610" w:type="dxa"/>
                            <w:tcBorders>
                              <w:top w:val="nil"/>
                              <w:left w:val="nil"/>
                              <w:bottom w:val="nil"/>
                              <w:right w:val="nil"/>
                            </w:tcBorders>
                          </w:tcPr>
                          <w:p w:rsidR="007530A3" w:rsidRDefault="007530A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p>
                        </w:tc>
                        <w:tc>
                          <w:tcPr>
                            <w:tcW w:w="1710" w:type="dxa"/>
                            <w:tcBorders>
                              <w:top w:val="nil"/>
                              <w:left w:val="nil"/>
                              <w:bottom w:val="nil"/>
                              <w:right w:val="nil"/>
                            </w:tcBorders>
                          </w:tcPr>
                          <w:p w:rsidR="007530A3" w:rsidRDefault="007530A3">
                            <w:pPr>
                              <w:rPr>
                                <w:sz w:val="16"/>
                                <w:szCs w:val="16"/>
                              </w:rPr>
                            </w:pPr>
                            <w:r>
                              <w:rPr>
                                <w:sz w:val="16"/>
                                <w:szCs w:val="16"/>
                              </w:rPr>
                              <w:t>permeability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7530A3" w:rsidRDefault="007530A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7530A3" w:rsidRDefault="007530A3">
                            <w:pPr>
                              <w:rPr>
                                <w:sz w:val="16"/>
                                <w:szCs w:val="16"/>
                              </w:rPr>
                            </w:pPr>
                            <w:r>
                              <w:rPr>
                                <w:sz w:val="16"/>
                                <w:szCs w:val="16"/>
                              </w:rPr>
                              <w:t>relative permeability</w:t>
                            </w:r>
                          </w:p>
                        </w:tc>
                        <w:tc>
                          <w:tcPr>
                            <w:tcW w:w="261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w, W</w:t>
                            </w:r>
                          </w:p>
                        </w:tc>
                        <w:tc>
                          <w:tcPr>
                            <w:tcW w:w="1710" w:type="dxa"/>
                            <w:tcBorders>
                              <w:top w:val="nil"/>
                              <w:left w:val="nil"/>
                              <w:bottom w:val="nil"/>
                              <w:right w:val="nil"/>
                            </w:tcBorders>
                          </w:tcPr>
                          <w:p w:rsidR="007530A3" w:rsidRDefault="007530A3">
                            <w:pPr>
                              <w:rPr>
                                <w:sz w:val="16"/>
                                <w:szCs w:val="16"/>
                              </w:rPr>
                            </w:pPr>
                            <w:r>
                              <w:rPr>
                                <w:sz w:val="16"/>
                                <w:szCs w:val="16"/>
                              </w:rPr>
                              <w:t>energy density</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7530A3">
                        <w:trPr>
                          <w:trHeight w:val="279"/>
                        </w:trPr>
                        <w:tc>
                          <w:tcPr>
                            <w:tcW w:w="720" w:type="dxa"/>
                            <w:tcBorders>
                              <w:top w:val="nil"/>
                              <w:left w:val="nil"/>
                              <w:bottom w:val="double" w:sz="6" w:space="0" w:color="auto"/>
                              <w:right w:val="nil"/>
                            </w:tcBorders>
                          </w:tcPr>
                          <w:p w:rsidR="007530A3" w:rsidRDefault="007530A3">
                            <w:pPr>
                              <w:rPr>
                                <w:i/>
                                <w:iCs/>
                                <w:sz w:val="16"/>
                                <w:szCs w:val="16"/>
                              </w:rPr>
                            </w:pPr>
                            <w:r>
                              <w:rPr>
                                <w:i/>
                                <w:iCs/>
                                <w:sz w:val="16"/>
                                <w:szCs w:val="16"/>
                              </w:rPr>
                              <w:t>N, D</w:t>
                            </w:r>
                          </w:p>
                        </w:tc>
                        <w:tc>
                          <w:tcPr>
                            <w:tcW w:w="1710" w:type="dxa"/>
                            <w:tcBorders>
                              <w:top w:val="nil"/>
                              <w:left w:val="nil"/>
                              <w:bottom w:val="double" w:sz="6" w:space="0" w:color="auto"/>
                              <w:right w:val="nil"/>
                            </w:tcBorders>
                          </w:tcPr>
                          <w:p w:rsidR="007530A3" w:rsidRDefault="007530A3">
                            <w:pPr>
                              <w:rPr>
                                <w:sz w:val="16"/>
                                <w:szCs w:val="16"/>
                              </w:rPr>
                            </w:pPr>
                            <w:r>
                              <w:rPr>
                                <w:sz w:val="16"/>
                                <w:szCs w:val="16"/>
                              </w:rPr>
                              <w:t>demagnetizing factor</w:t>
                            </w:r>
                          </w:p>
                        </w:tc>
                        <w:tc>
                          <w:tcPr>
                            <w:tcW w:w="2610" w:type="dxa"/>
                            <w:tcBorders>
                              <w:top w:val="nil"/>
                              <w:left w:val="nil"/>
                              <w:bottom w:val="double" w:sz="6" w:space="0" w:color="auto"/>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7530A3" w:rsidRDefault="007530A3" w:rsidP="00E97B99">
                      <w:pPr>
                        <w:pStyle w:val="a4"/>
                      </w:pPr>
                      <w:r>
                        <w:t xml:space="preserve">Vertical lines are optional in tables. Statements that serve as captions for the entire table do not need footnote letters. </w:t>
                      </w:r>
                    </w:p>
                    <w:p w:rsidR="007530A3" w:rsidRDefault="007530A3" w:rsidP="00E97B99">
                      <w:pPr>
                        <w:pStyle w:val="a4"/>
                      </w:pPr>
                      <w:proofErr w:type="spellStart"/>
                      <w:proofErr w:type="gramStart"/>
                      <w:r>
                        <w:rPr>
                          <w:vertAlign w:val="superscript"/>
                        </w:rPr>
                        <w:t>a</w:t>
                      </w:r>
                      <w:r>
                        <w:t>Gaussian</w:t>
                      </w:r>
                      <w:proofErr w:type="spellEnd"/>
                      <w:proofErr w:type="gramEnd"/>
                      <w:r>
                        <w:t xml:space="preserve"> units are the same as cg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7530A3" w:rsidRDefault="007530A3" w:rsidP="00E97B99">
                      <w:pPr>
                        <w:pStyle w:val="a4"/>
                      </w:pPr>
                    </w:p>
                    <w:p w:rsidR="007530A3" w:rsidRDefault="007530A3" w:rsidP="00E97B99"/>
                  </w:txbxContent>
                </v:textbox>
                <w10:wrap type="square" anchorx="margin" anchory="margin"/>
              </v:shape>
            </w:pict>
          </mc:Fallback>
        </mc:AlternateContent>
      </w:r>
    </w:p>
    <w:p w:rsidR="001B36B1" w:rsidRPr="00E857A2" w:rsidRDefault="001B36B1" w:rsidP="001B36B1">
      <w:pPr>
        <w:pStyle w:val="1"/>
      </w:pPr>
      <w:r w:rsidRPr="00E857A2">
        <w:t>Guidelines for Graphics Preparation</w:t>
      </w:r>
      <w:r>
        <w:t xml:space="preserve"> </w:t>
      </w:r>
      <w:r w:rsidR="009E484E">
        <w:br/>
      </w:r>
      <w:r>
        <w:t>and Submission</w:t>
      </w:r>
    </w:p>
    <w:p w:rsidR="001B36B1" w:rsidRPr="00E857A2" w:rsidRDefault="001B36B1" w:rsidP="001F4C5C">
      <w:pPr>
        <w:pStyle w:val="2"/>
      </w:pPr>
      <w:r w:rsidRPr="00E857A2">
        <w:t>Types of Graphics</w:t>
      </w:r>
    </w:p>
    <w:p w:rsidR="001B36B1" w:rsidRPr="00E857A2" w:rsidRDefault="001B36B1" w:rsidP="001F4C5C">
      <w:pPr>
        <w:ind w:firstLine="144"/>
        <w:jc w:val="both"/>
      </w:pPr>
      <w:r w:rsidRPr="00E857A2">
        <w:t xml:space="preserve">The following list outlines the different types of graphics published in IEEE </w:t>
      </w:r>
      <w:r w:rsidR="00216141">
        <w:t>j</w:t>
      </w:r>
      <w:r w:rsidR="009F40FB">
        <w:t>ournals</w:t>
      </w:r>
      <w:r w:rsidRPr="00E857A2">
        <w:t xml:space="preserve">. They </w:t>
      </w:r>
      <w:proofErr w:type="gramStart"/>
      <w:r w:rsidRPr="00E857A2">
        <w:t>are categorized</w:t>
      </w:r>
      <w:proofErr w:type="gramEnd"/>
      <w:r w:rsidRPr="00E857A2">
        <w:t xml:space="preserve"> based on their construction, and use of color / shades of gray:</w:t>
      </w:r>
    </w:p>
    <w:p w:rsidR="001B36B1" w:rsidRPr="00E857A2" w:rsidRDefault="001B36B1" w:rsidP="001B36B1"/>
    <w:p w:rsidR="0013354F" w:rsidRPr="00113F26" w:rsidRDefault="001B36B1" w:rsidP="001F4C5C">
      <w:pPr>
        <w:pStyle w:val="3"/>
        <w:jc w:val="both"/>
        <w:rPr>
          <w:rStyle w:val="20"/>
          <w:rFonts w:ascii="Times" w:hAnsi="Times" w:cs="Verdana"/>
          <w:i/>
          <w:color w:val="000000"/>
        </w:rPr>
      </w:pPr>
      <w:r w:rsidRPr="005052CD">
        <w:rPr>
          <w:rStyle w:val="20"/>
          <w:i/>
        </w:rPr>
        <w:t>Color/Grayscale figures</w:t>
      </w:r>
    </w:p>
    <w:p w:rsidR="001B36B1" w:rsidRPr="00113F26" w:rsidRDefault="0013354F" w:rsidP="001F4C5C">
      <w:pPr>
        <w:pStyle w:val="3"/>
        <w:numPr>
          <w:ilvl w:val="0"/>
          <w:numId w:val="0"/>
        </w:numPr>
        <w:ind w:left="288"/>
        <w:jc w:val="both"/>
        <w:rPr>
          <w:rStyle w:val="BodyText2"/>
          <w:rFonts w:ascii="Times" w:hAnsi="Times"/>
          <w:i w:val="0"/>
          <w:iCs w:val="0"/>
          <w:sz w:val="20"/>
          <w:szCs w:val="20"/>
        </w:rPr>
      </w:pPr>
      <w:r w:rsidRPr="00113F26">
        <w:rPr>
          <w:rStyle w:val="BodyText2"/>
          <w:rFonts w:ascii="Times" w:hAnsi="Times"/>
          <w:i w:val="0"/>
          <w:sz w:val="20"/>
          <w:szCs w:val="20"/>
        </w:rPr>
        <w:t xml:space="preserve"> </w:t>
      </w:r>
      <w:r w:rsidR="001B36B1" w:rsidRPr="00113F26">
        <w:rPr>
          <w:rStyle w:val="BodyText2"/>
          <w:rFonts w:ascii="Times" w:hAnsi="Times"/>
          <w:i w:val="0"/>
          <w:sz w:val="20"/>
          <w:szCs w:val="20"/>
        </w:rPr>
        <w:t xml:space="preserve">Figures that </w:t>
      </w:r>
      <w:proofErr w:type="gramStart"/>
      <w:r w:rsidR="001B36B1" w:rsidRPr="00113F26">
        <w:rPr>
          <w:rStyle w:val="BodyText2"/>
          <w:rFonts w:ascii="Times" w:hAnsi="Times"/>
          <w:i w:val="0"/>
          <w:sz w:val="20"/>
          <w:szCs w:val="20"/>
        </w:rPr>
        <w:t>are meant</w:t>
      </w:r>
      <w:proofErr w:type="gramEnd"/>
      <w:r w:rsidR="001B36B1" w:rsidRPr="00113F26">
        <w:rPr>
          <w:rStyle w:val="BodyText2"/>
          <w:rFonts w:ascii="Times" w:hAnsi="Times"/>
          <w:i w:val="0"/>
          <w:sz w:val="20"/>
          <w:szCs w:val="20"/>
        </w:rPr>
        <w:t xml:space="preserve"> to appear in color, or shades of black/gray. Such figures may include photographs, </w:t>
      </w:r>
      <w:r w:rsidR="001B36B1" w:rsidRPr="00113F26">
        <w:rPr>
          <w:rStyle w:val="BodyText2"/>
          <w:rFonts w:ascii="Times" w:hAnsi="Times"/>
          <w:i w:val="0"/>
          <w:sz w:val="20"/>
          <w:szCs w:val="20"/>
        </w:rPr>
        <w:br/>
        <w:t>illustrations, multicolor graphs, and flowcharts.</w:t>
      </w:r>
    </w:p>
    <w:p w:rsidR="0013354F" w:rsidRPr="00113F26" w:rsidRDefault="001B36B1" w:rsidP="001F4C5C">
      <w:pPr>
        <w:pStyle w:val="3"/>
        <w:jc w:val="both"/>
        <w:rPr>
          <w:rStyle w:val="20"/>
          <w:rFonts w:ascii="Times" w:hAnsi="Times" w:cs="Verdana"/>
          <w:i/>
          <w:iCs/>
          <w:color w:val="000000"/>
        </w:rPr>
      </w:pPr>
      <w:r w:rsidRPr="005052CD">
        <w:rPr>
          <w:rStyle w:val="20"/>
          <w:i/>
        </w:rPr>
        <w:t>Line</w:t>
      </w:r>
      <w:r w:rsidR="00DE20DB">
        <w:rPr>
          <w:rStyle w:val="20"/>
          <w:i/>
        </w:rPr>
        <w:t xml:space="preserve"> A</w:t>
      </w:r>
      <w:r w:rsidRPr="005052CD">
        <w:rPr>
          <w:rStyle w:val="20"/>
          <w:i/>
        </w:rPr>
        <w:t>rt figures</w:t>
      </w:r>
    </w:p>
    <w:p w:rsidR="001B36B1" w:rsidRPr="00113F26" w:rsidRDefault="001B36B1" w:rsidP="001F4C5C">
      <w:pPr>
        <w:pStyle w:val="3"/>
        <w:numPr>
          <w:ilvl w:val="0"/>
          <w:numId w:val="0"/>
        </w:numPr>
        <w:ind w:left="288"/>
        <w:jc w:val="both"/>
        <w:rPr>
          <w:rStyle w:val="BodyText2"/>
          <w:rFonts w:ascii="Times" w:hAnsi="Times"/>
          <w:i w:val="0"/>
          <w:iCs w:val="0"/>
          <w:sz w:val="20"/>
          <w:szCs w:val="20"/>
        </w:rPr>
      </w:pPr>
      <w:r w:rsidRPr="00113F26">
        <w:rPr>
          <w:rStyle w:val="BodyText2"/>
          <w:rFonts w:ascii="Times" w:hAnsi="Times"/>
          <w:i w:val="0"/>
          <w:sz w:val="20"/>
          <w:szCs w:val="20"/>
        </w:rPr>
        <w:t>Figures that are composed of only black lines and shapes. These figures should have n</w:t>
      </w:r>
      <w:r w:rsidR="00E37AF9" w:rsidRPr="00113F26">
        <w:rPr>
          <w:rStyle w:val="BodyText2"/>
          <w:rFonts w:ascii="Times" w:hAnsi="Times"/>
          <w:i w:val="0"/>
          <w:sz w:val="20"/>
          <w:szCs w:val="20"/>
        </w:rPr>
        <w:t xml:space="preserve">o shades or </w:t>
      </w:r>
      <w:proofErr w:type="gramStart"/>
      <w:r w:rsidR="00E37AF9" w:rsidRPr="00113F26">
        <w:rPr>
          <w:rStyle w:val="BodyText2"/>
          <w:rFonts w:ascii="Times" w:hAnsi="Times"/>
          <w:i w:val="0"/>
          <w:sz w:val="20"/>
          <w:szCs w:val="20"/>
        </w:rPr>
        <w:t>half-tones</w:t>
      </w:r>
      <w:proofErr w:type="gramEnd"/>
      <w:r w:rsidR="00E37AF9" w:rsidRPr="00113F26">
        <w:rPr>
          <w:rStyle w:val="BodyText2"/>
          <w:rFonts w:ascii="Times" w:hAnsi="Times"/>
          <w:i w:val="0"/>
          <w:sz w:val="20"/>
          <w:szCs w:val="20"/>
        </w:rPr>
        <w:t xml:space="preserve"> of gray, o</w:t>
      </w:r>
      <w:r w:rsidRPr="00113F26">
        <w:rPr>
          <w:rStyle w:val="BodyText2"/>
          <w:rFonts w:ascii="Times" w:hAnsi="Times"/>
          <w:i w:val="0"/>
          <w:sz w:val="20"/>
          <w:szCs w:val="20"/>
        </w:rPr>
        <w:t>nly black and white.</w:t>
      </w:r>
    </w:p>
    <w:p w:rsidR="0013354F" w:rsidRPr="00113F26" w:rsidRDefault="00216141" w:rsidP="001F4C5C">
      <w:pPr>
        <w:pStyle w:val="3"/>
        <w:jc w:val="both"/>
        <w:rPr>
          <w:rStyle w:val="BodyText2"/>
          <w:rFonts w:ascii="Times" w:hAnsi="Times"/>
          <w:i w:val="0"/>
          <w:iCs w:val="0"/>
          <w:sz w:val="20"/>
          <w:szCs w:val="20"/>
        </w:rPr>
      </w:pPr>
      <w:r>
        <w:rPr>
          <w:rStyle w:val="20"/>
          <w:i/>
        </w:rPr>
        <w:t>Author p</w:t>
      </w:r>
      <w:r w:rsidR="001B36B1" w:rsidRPr="005052CD">
        <w:rPr>
          <w:rStyle w:val="20"/>
          <w:i/>
        </w:rPr>
        <w:t>hotos</w:t>
      </w:r>
    </w:p>
    <w:p w:rsidR="001B36B1" w:rsidRPr="00113F26" w:rsidRDefault="001B36B1" w:rsidP="001F4C5C">
      <w:pPr>
        <w:pStyle w:val="3"/>
        <w:numPr>
          <w:ilvl w:val="0"/>
          <w:numId w:val="0"/>
        </w:numPr>
        <w:ind w:left="288"/>
        <w:jc w:val="both"/>
        <w:rPr>
          <w:rStyle w:val="BodyText2"/>
          <w:rFonts w:ascii="Times" w:hAnsi="Times"/>
          <w:i w:val="0"/>
          <w:iCs w:val="0"/>
          <w:sz w:val="20"/>
          <w:szCs w:val="20"/>
        </w:rPr>
      </w:pPr>
      <w:r w:rsidRPr="00113F26">
        <w:rPr>
          <w:rStyle w:val="BodyText2"/>
          <w:rFonts w:ascii="Times" w:hAnsi="Times"/>
          <w:i w:val="0"/>
          <w:sz w:val="20"/>
          <w:szCs w:val="20"/>
        </w:rPr>
        <w:t xml:space="preserve">Head and </w:t>
      </w:r>
      <w:r w:rsidR="00E37AF9" w:rsidRPr="00113F26">
        <w:rPr>
          <w:rStyle w:val="BodyText2"/>
          <w:rFonts w:ascii="Times" w:hAnsi="Times"/>
          <w:i w:val="0"/>
          <w:sz w:val="20"/>
          <w:szCs w:val="20"/>
        </w:rPr>
        <w:t>shoulders shots of authors that</w:t>
      </w:r>
      <w:r w:rsidRPr="00113F26">
        <w:rPr>
          <w:rStyle w:val="BodyText2"/>
          <w:rFonts w:ascii="Times" w:hAnsi="Times"/>
          <w:i w:val="0"/>
          <w:sz w:val="20"/>
          <w:szCs w:val="20"/>
        </w:rPr>
        <w:t xml:space="preserve"> appear at the end of our papers. </w:t>
      </w:r>
    </w:p>
    <w:p w:rsidR="001B36B1" w:rsidRPr="00113F26" w:rsidRDefault="001B36B1" w:rsidP="001F4C5C">
      <w:pPr>
        <w:pStyle w:val="3"/>
        <w:jc w:val="both"/>
        <w:rPr>
          <w:rStyle w:val="BodyText2"/>
          <w:rFonts w:ascii="Times" w:hAnsi="Times"/>
          <w:i w:val="0"/>
          <w:iCs w:val="0"/>
          <w:sz w:val="20"/>
          <w:szCs w:val="20"/>
        </w:rPr>
      </w:pPr>
      <w:r w:rsidRPr="005052CD">
        <w:rPr>
          <w:rStyle w:val="20"/>
          <w:i/>
        </w:rPr>
        <w:t>Tables</w:t>
      </w:r>
      <w:r w:rsidRPr="00113F26">
        <w:rPr>
          <w:rStyle w:val="BodyText2"/>
          <w:rFonts w:ascii="Times" w:hAnsi="Times"/>
          <w:sz w:val="20"/>
          <w:szCs w:val="20"/>
        </w:rPr>
        <w:br/>
      </w:r>
      <w:r w:rsidRPr="00113F26">
        <w:rPr>
          <w:rStyle w:val="BodyText2"/>
          <w:rFonts w:ascii="Times" w:hAnsi="Times"/>
          <w:i w:val="0"/>
          <w:sz w:val="20"/>
          <w:szCs w:val="20"/>
        </w:rPr>
        <w:t>Data charts which are typically black and white, but sometimes include color.</w:t>
      </w:r>
    </w:p>
    <w:p w:rsidR="001B36B1" w:rsidRPr="00113F26" w:rsidRDefault="00216141" w:rsidP="001F4C5C">
      <w:pPr>
        <w:pStyle w:val="2"/>
        <w:jc w:val="both"/>
        <w:rPr>
          <w:rStyle w:val="BodyText2"/>
          <w:rFonts w:ascii="Cambria" w:hAnsi="Cambria" w:cs="Times New Roman"/>
          <w:color w:val="auto"/>
          <w:sz w:val="20"/>
          <w:szCs w:val="20"/>
        </w:rPr>
      </w:pPr>
      <w:r w:rsidRPr="00113F26">
        <w:rPr>
          <w:rStyle w:val="BodyText2"/>
          <w:rFonts w:ascii="Cambria" w:hAnsi="Cambria" w:cs="Times New Roman"/>
          <w:color w:val="auto"/>
          <w:sz w:val="20"/>
          <w:szCs w:val="20"/>
        </w:rPr>
        <w:t>Multip</w:t>
      </w:r>
      <w:r w:rsidR="001B36B1" w:rsidRPr="00113F26">
        <w:rPr>
          <w:rStyle w:val="BodyText2"/>
          <w:rFonts w:ascii="Cambria" w:hAnsi="Cambria" w:cs="Times New Roman"/>
          <w:color w:val="auto"/>
          <w:sz w:val="20"/>
          <w:szCs w:val="20"/>
        </w:rPr>
        <w:t>art figures</w:t>
      </w:r>
    </w:p>
    <w:p w:rsidR="001B36B1" w:rsidRPr="00113F26" w:rsidRDefault="001B36B1" w:rsidP="001F4C5C">
      <w:pPr>
        <w:ind w:firstLine="144"/>
        <w:jc w:val="both"/>
        <w:rPr>
          <w:rFonts w:ascii="Times" w:hAnsi="Times" w:cs="Verdana"/>
          <w:color w:val="000000"/>
        </w:rPr>
      </w:pPr>
      <w:r w:rsidRPr="00113F26">
        <w:rPr>
          <w:rFonts w:ascii="Times" w:hAnsi="Times" w:cs="Verdana"/>
          <w:color w:val="000000"/>
        </w:rPr>
        <w:t>Figures compiled of more than one sub-figure presented side-by-side, or</w:t>
      </w:r>
      <w:r w:rsidR="00216141" w:rsidRPr="00113F26">
        <w:rPr>
          <w:rFonts w:ascii="Times" w:hAnsi="Times" w:cs="Verdana"/>
          <w:color w:val="000000"/>
        </w:rPr>
        <w:t xml:space="preserve"> stacked</w:t>
      </w:r>
      <w:r w:rsidRPr="00113F26">
        <w:rPr>
          <w:rFonts w:ascii="Times" w:hAnsi="Times" w:cs="Verdana"/>
          <w:color w:val="000000"/>
        </w:rPr>
        <w:t xml:space="preserve">. If a multipart figure is made up of multiple figure types (one part is </w:t>
      </w:r>
      <w:proofErr w:type="spellStart"/>
      <w:r w:rsidRPr="00113F26">
        <w:rPr>
          <w:rFonts w:ascii="Times" w:hAnsi="Times" w:cs="Verdana"/>
          <w:color w:val="000000"/>
        </w:rPr>
        <w:t>lineart</w:t>
      </w:r>
      <w:proofErr w:type="spellEnd"/>
      <w:r w:rsidRPr="00113F26">
        <w:rPr>
          <w:rFonts w:ascii="Times" w:hAnsi="Times" w:cs="Verdana"/>
          <w:color w:val="000000"/>
        </w:rPr>
        <w:t>, and another is grayscale or color) the figure should meet the stricter guidelin</w:t>
      </w:r>
      <w:r w:rsidR="00216141" w:rsidRPr="00113F26">
        <w:rPr>
          <w:rFonts w:ascii="Times" w:hAnsi="Times" w:cs="Verdana"/>
          <w:color w:val="000000"/>
        </w:rPr>
        <w:t>es</w:t>
      </w:r>
      <w:r w:rsidRPr="00113F26">
        <w:rPr>
          <w:rFonts w:ascii="Times" w:hAnsi="Times" w:cs="Verdana"/>
          <w:color w:val="000000"/>
        </w:rPr>
        <w:t>.</w:t>
      </w:r>
    </w:p>
    <w:p w:rsidR="001B36B1" w:rsidRPr="00E857A2" w:rsidRDefault="001B36B1" w:rsidP="001F4C5C">
      <w:pPr>
        <w:pStyle w:val="2"/>
        <w:jc w:val="both"/>
      </w:pPr>
      <w:r w:rsidRPr="00E857A2">
        <w:t xml:space="preserve">File Formats </w:t>
      </w:r>
      <w:proofErr w:type="gramStart"/>
      <w:r w:rsidRPr="00E857A2">
        <w:t>For</w:t>
      </w:r>
      <w:proofErr w:type="gramEnd"/>
      <w:r w:rsidRPr="00E857A2">
        <w:t xml:space="preserve"> Graphics</w:t>
      </w:r>
    </w:p>
    <w:p w:rsidR="001B36B1" w:rsidRPr="00E857A2" w:rsidRDefault="001B36B1" w:rsidP="001F4C5C">
      <w:pPr>
        <w:ind w:firstLine="144"/>
        <w:jc w:val="both"/>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 xml:space="preserve">PNG) sizes them, and adjusts the resolution settings. If you created your source files in one of the following programs you will be able to submit the graphics without converting to a PS, EPS, TIFF, PDF, or PNG </w:t>
      </w:r>
      <w:proofErr w:type="gramStart"/>
      <w:r w:rsidRPr="00E857A2">
        <w:t>file:</w:t>
      </w:r>
      <w:proofErr w:type="gramEnd"/>
      <w:r w:rsidRPr="00E857A2">
        <w:t xml:space="preserve"> Microsoft Word, Microsoft PowerPoint, or Microsoft Excel.</w:t>
      </w:r>
      <w:r w:rsidR="00DE07FA">
        <w:t xml:space="preserve"> Though it is not required, it </w:t>
      </w:r>
      <w:proofErr w:type="gramStart"/>
      <w:r w:rsidR="00DE07FA">
        <w:t xml:space="preserve">is </w:t>
      </w:r>
      <w:r w:rsidR="00A91937">
        <w:t xml:space="preserve">strongly </w:t>
      </w:r>
      <w:r w:rsidR="00DE07FA">
        <w:t>recommended</w:t>
      </w:r>
      <w:proofErr w:type="gramEnd"/>
      <w:r w:rsidR="00DE07FA">
        <w:t xml:space="preserve">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w:t>
      </w:r>
      <w:proofErr w:type="gramStart"/>
      <w:r w:rsidRPr="00E857A2">
        <w:t>should all be submitted</w:t>
      </w:r>
      <w:proofErr w:type="gramEnd"/>
      <w:r w:rsidRPr="00E857A2">
        <w:t xml:space="preserve"> individually in one of these formats along with the manuscript.</w:t>
      </w:r>
    </w:p>
    <w:p w:rsidR="001B36B1" w:rsidRPr="0013354F" w:rsidRDefault="001B36B1" w:rsidP="001F4C5C">
      <w:pPr>
        <w:pStyle w:val="2"/>
        <w:jc w:val="both"/>
      </w:pPr>
      <w:r w:rsidRPr="0013354F">
        <w:t>Sizing of Graphics</w:t>
      </w:r>
    </w:p>
    <w:p w:rsidR="001B36B1" w:rsidRPr="00113F26" w:rsidRDefault="001B36B1" w:rsidP="001F4C5C">
      <w:pPr>
        <w:ind w:firstLine="144"/>
        <w:jc w:val="both"/>
        <w:rPr>
          <w:rStyle w:val="BodyText2"/>
          <w:rFonts w:ascii="Times" w:hAnsi="Times"/>
          <w:sz w:val="20"/>
          <w:szCs w:val="20"/>
        </w:rPr>
      </w:pPr>
      <w:r w:rsidRPr="00113F26">
        <w:rPr>
          <w:rStyle w:val="BodyText2"/>
          <w:rFonts w:ascii="Times" w:hAnsi="Times"/>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1B36B1" w:rsidRPr="00113F26" w:rsidRDefault="001B36B1" w:rsidP="001F4C5C">
      <w:pPr>
        <w:ind w:firstLine="144"/>
        <w:jc w:val="both"/>
        <w:rPr>
          <w:rStyle w:val="bodytype"/>
          <w:rFonts w:ascii="Times" w:hAnsi="Times"/>
          <w:sz w:val="20"/>
          <w:szCs w:val="20"/>
        </w:rPr>
      </w:pPr>
      <w:proofErr w:type="gramStart"/>
      <w:r w:rsidRPr="00113F26">
        <w:rPr>
          <w:rStyle w:val="bodytype"/>
          <w:rFonts w:ascii="Times" w:hAnsi="Times"/>
          <w:sz w:val="20"/>
          <w:szCs w:val="20"/>
        </w:rPr>
        <w:t>There is currently one publication with column measurements that do</w:t>
      </w:r>
      <w:r w:rsidR="00DE20DB" w:rsidRPr="00113F26">
        <w:rPr>
          <w:rStyle w:val="bodytype"/>
          <w:rFonts w:ascii="Times" w:hAnsi="Times"/>
          <w:sz w:val="20"/>
          <w:szCs w:val="20"/>
        </w:rPr>
        <w:t xml:space="preserve"> no</w:t>
      </w:r>
      <w:r w:rsidRPr="00113F26">
        <w:rPr>
          <w:rStyle w:val="bodytype"/>
          <w:rFonts w:ascii="Times" w:hAnsi="Times"/>
          <w:sz w:val="20"/>
          <w:szCs w:val="20"/>
        </w:rPr>
        <w:t xml:space="preserve">t </w:t>
      </w:r>
      <w:r w:rsidR="00D92E96" w:rsidRPr="00113F26">
        <w:rPr>
          <w:rStyle w:val="bodytype"/>
          <w:rFonts w:ascii="Times" w:hAnsi="Times"/>
          <w:sz w:val="20"/>
          <w:szCs w:val="20"/>
        </w:rPr>
        <w:t>coincide</w:t>
      </w:r>
      <w:r w:rsidRPr="00113F26">
        <w:rPr>
          <w:rStyle w:val="bodytype"/>
          <w:rFonts w:ascii="Times" w:hAnsi="Times"/>
          <w:sz w:val="20"/>
          <w:szCs w:val="20"/>
        </w:rPr>
        <w:t xml:space="preserve"> with those listed above.</w:t>
      </w:r>
      <w:proofErr w:type="gramEnd"/>
      <w:r w:rsidRPr="00113F26">
        <w:rPr>
          <w:rStyle w:val="bodytype"/>
          <w:rFonts w:ascii="Times" w:hAnsi="Times"/>
          <w:sz w:val="20"/>
          <w:szCs w:val="20"/>
        </w:rPr>
        <w:t xml:space="preserve"> </w:t>
      </w:r>
      <w:r w:rsidRPr="001F4C5C">
        <w:rPr>
          <w:rStyle w:val="Style1Char"/>
        </w:rPr>
        <w:t>Proceedings of the IEEE</w:t>
      </w:r>
      <w:r w:rsidRPr="00113F26">
        <w:rPr>
          <w:rStyle w:val="bodytype"/>
          <w:rFonts w:ascii="Times" w:hAnsi="Times"/>
          <w:sz w:val="20"/>
          <w:szCs w:val="20"/>
        </w:rPr>
        <w:t xml:space="preserve"> has a column measurement of 3.25 inches (82.5 millimeters / 19.5 picas). </w:t>
      </w:r>
    </w:p>
    <w:p w:rsidR="001B36B1" w:rsidRPr="00113F26" w:rsidRDefault="001B36B1" w:rsidP="001F4C5C">
      <w:pPr>
        <w:ind w:firstLine="144"/>
        <w:jc w:val="both"/>
        <w:rPr>
          <w:rStyle w:val="bodytype"/>
          <w:rFonts w:ascii="Times" w:hAnsi="Times" w:cs="Verdana"/>
          <w:sz w:val="20"/>
          <w:szCs w:val="20"/>
        </w:rPr>
      </w:pPr>
      <w:r w:rsidRPr="00113F26">
        <w:rPr>
          <w:rStyle w:val="BodyText2"/>
          <w:rFonts w:ascii="Times" w:hAnsi="Times"/>
          <w:sz w:val="20"/>
          <w:szCs w:val="20"/>
        </w:rPr>
        <w:t xml:space="preserve">The final printed size of author photographs is exactly </w:t>
      </w:r>
      <w:r w:rsidRPr="00113F26">
        <w:rPr>
          <w:rStyle w:val="BodyText2"/>
          <w:rFonts w:ascii="Times" w:hAnsi="Times"/>
          <w:sz w:val="20"/>
          <w:szCs w:val="20"/>
        </w:rPr>
        <w:br/>
        <w:t>1 inc</w:t>
      </w:r>
      <w:r w:rsidR="000A168B" w:rsidRPr="00113F26">
        <w:rPr>
          <w:rStyle w:val="BodyText2"/>
          <w:rFonts w:ascii="Times" w:hAnsi="Times"/>
          <w:sz w:val="20"/>
          <w:szCs w:val="20"/>
        </w:rPr>
        <w:t>h wide by 1.25 inches tall (25</w:t>
      </w:r>
      <w:r w:rsidR="00A5237D" w:rsidRPr="00113F26">
        <w:rPr>
          <w:rStyle w:val="BodyText2"/>
          <w:rFonts w:ascii="Times" w:hAnsi="Times"/>
          <w:sz w:val="20"/>
          <w:szCs w:val="20"/>
        </w:rPr>
        <w:t>.4</w:t>
      </w:r>
      <w:r w:rsidR="000A168B" w:rsidRPr="00113F26">
        <w:rPr>
          <w:rStyle w:val="BodyText2"/>
          <w:rFonts w:ascii="Times" w:hAnsi="Times"/>
          <w:sz w:val="20"/>
          <w:szCs w:val="20"/>
        </w:rPr>
        <w:t xml:space="preserve"> </w:t>
      </w:r>
      <w:r w:rsidRPr="00113F26">
        <w:rPr>
          <w:rStyle w:val="BodyText2"/>
          <w:rFonts w:ascii="Times" w:hAnsi="Times"/>
          <w:sz w:val="20"/>
          <w:szCs w:val="20"/>
        </w:rPr>
        <w:t>millimeters x 3</w:t>
      </w:r>
      <w:r w:rsidR="00A5237D" w:rsidRPr="00113F26">
        <w:rPr>
          <w:rStyle w:val="BodyText2"/>
          <w:rFonts w:ascii="Times" w:hAnsi="Times"/>
          <w:sz w:val="20"/>
          <w:szCs w:val="20"/>
        </w:rPr>
        <w:t>1.75</w:t>
      </w:r>
      <w:r w:rsidRPr="00113F26">
        <w:rPr>
          <w:rStyle w:val="BodyText2"/>
          <w:rFonts w:ascii="Times" w:hAnsi="Times"/>
          <w:sz w:val="20"/>
          <w:szCs w:val="20"/>
        </w:rPr>
        <w:t xml:space="preserve"> millimeters / </w:t>
      </w:r>
      <w:proofErr w:type="gramStart"/>
      <w:r w:rsidRPr="00113F26">
        <w:rPr>
          <w:rStyle w:val="BodyText2"/>
          <w:rFonts w:ascii="Times" w:hAnsi="Times"/>
          <w:sz w:val="20"/>
          <w:szCs w:val="20"/>
        </w:rPr>
        <w:t>6</w:t>
      </w:r>
      <w:proofErr w:type="gramEnd"/>
      <w:r w:rsidRPr="00113F26">
        <w:rPr>
          <w:rStyle w:val="BodyText2"/>
          <w:rFonts w:ascii="Times" w:hAnsi="Times"/>
          <w:sz w:val="20"/>
          <w:szCs w:val="20"/>
        </w:rPr>
        <w:t xml:space="preserve"> picas x 7.5 picas). Author photos printed in editorials measure 1.59 inches wide by 2 inches tall (40 </w:t>
      </w:r>
      <w:r w:rsidR="00E37AF9" w:rsidRPr="00113F26">
        <w:rPr>
          <w:rStyle w:val="BodyText2"/>
          <w:rFonts w:ascii="Times" w:hAnsi="Times"/>
          <w:sz w:val="20"/>
          <w:szCs w:val="20"/>
        </w:rPr>
        <w:t>millimeters x</w:t>
      </w:r>
      <w:r w:rsidRPr="00113F26">
        <w:rPr>
          <w:rStyle w:val="BodyText2"/>
          <w:rFonts w:ascii="Times" w:hAnsi="Times"/>
          <w:sz w:val="20"/>
          <w:szCs w:val="20"/>
        </w:rPr>
        <w:t xml:space="preserve"> 50 </w:t>
      </w:r>
      <w:r w:rsidR="00E37AF9" w:rsidRPr="00113F26">
        <w:rPr>
          <w:rStyle w:val="BodyText2"/>
          <w:rFonts w:ascii="Times" w:hAnsi="Times"/>
          <w:sz w:val="20"/>
          <w:szCs w:val="20"/>
        </w:rPr>
        <w:t>millimeters /</w:t>
      </w:r>
      <w:r w:rsidRPr="00113F26">
        <w:rPr>
          <w:rStyle w:val="BodyText2"/>
          <w:rFonts w:ascii="Times" w:hAnsi="Times"/>
          <w:sz w:val="20"/>
          <w:szCs w:val="20"/>
        </w:rPr>
        <w:t xml:space="preserve"> 9.5 picas x 12 picas).</w:t>
      </w:r>
    </w:p>
    <w:p w:rsidR="001B36B1" w:rsidRPr="00113F26" w:rsidRDefault="001B36B1" w:rsidP="001F4C5C">
      <w:pPr>
        <w:pStyle w:val="2"/>
        <w:jc w:val="both"/>
        <w:rPr>
          <w:rStyle w:val="bodytype"/>
          <w:rFonts w:ascii="Times" w:hAnsi="Times"/>
          <w:b/>
          <w:smallCaps/>
          <w:sz w:val="20"/>
          <w:szCs w:val="20"/>
        </w:rPr>
      </w:pPr>
      <w:r w:rsidRPr="0013354F">
        <w:t>Resolution</w:t>
      </w:r>
      <w:r w:rsidRPr="00113F26">
        <w:rPr>
          <w:rStyle w:val="bodytype"/>
          <w:rFonts w:ascii="Times" w:hAnsi="Times"/>
          <w:sz w:val="20"/>
          <w:szCs w:val="20"/>
        </w:rPr>
        <w:t xml:space="preserve"> </w:t>
      </w:r>
    </w:p>
    <w:p w:rsidR="001B36B1" w:rsidRPr="00113F26" w:rsidRDefault="001B36B1" w:rsidP="001F4C5C">
      <w:pPr>
        <w:ind w:firstLine="144"/>
        <w:jc w:val="both"/>
        <w:rPr>
          <w:rStyle w:val="bodytype"/>
          <w:rFonts w:ascii="Times" w:hAnsi="Times"/>
          <w:sz w:val="20"/>
          <w:szCs w:val="20"/>
        </w:rPr>
      </w:pPr>
      <w:r w:rsidRPr="00113F26">
        <w:rPr>
          <w:rStyle w:val="bodytype"/>
          <w:rFonts w:ascii="Times" w:hAnsi="Times"/>
          <w:sz w:val="20"/>
          <w:szCs w:val="20"/>
        </w:rPr>
        <w:t xml:space="preserve">The proper resolution of your figures will depend on the type of figure it is as defined in the “Types of Figures” section. </w:t>
      </w:r>
      <w:r w:rsidRPr="00113F26">
        <w:rPr>
          <w:rStyle w:val="bodytype"/>
          <w:rFonts w:ascii="Times" w:hAnsi="Times"/>
          <w:sz w:val="20"/>
          <w:szCs w:val="20"/>
        </w:rPr>
        <w:lastRenderedPageBreak/>
        <w:t>Author photographs, color, and grayscale figures should be at least 300dpi. Line</w:t>
      </w:r>
      <w:r w:rsidR="007530A3" w:rsidRPr="00113F26">
        <w:rPr>
          <w:rStyle w:val="bodytype"/>
          <w:rFonts w:ascii="Times" w:hAnsi="Times"/>
          <w:sz w:val="20"/>
          <w:szCs w:val="20"/>
        </w:rPr>
        <w:t xml:space="preserve"> </w:t>
      </w:r>
      <w:r w:rsidRPr="00113F26">
        <w:rPr>
          <w:rStyle w:val="bodytype"/>
          <w:rFonts w:ascii="Times" w:hAnsi="Times"/>
          <w:sz w:val="20"/>
          <w:szCs w:val="20"/>
        </w:rPr>
        <w:t>art, including tables should be a minimum of 600dpi.</w:t>
      </w:r>
    </w:p>
    <w:p w:rsidR="001B36B1" w:rsidRPr="00113F26" w:rsidRDefault="001B36B1" w:rsidP="001F4C5C">
      <w:pPr>
        <w:pStyle w:val="2"/>
        <w:jc w:val="both"/>
        <w:rPr>
          <w:rStyle w:val="bodytype"/>
          <w:rFonts w:ascii="Cambria" w:hAnsi="Cambria" w:cs="Times New Roman"/>
          <w:smallCaps/>
          <w:color w:val="auto"/>
          <w:sz w:val="20"/>
          <w:szCs w:val="20"/>
        </w:rPr>
      </w:pPr>
      <w:r w:rsidRPr="00113F26">
        <w:rPr>
          <w:rStyle w:val="bodytype"/>
          <w:rFonts w:ascii="Cambria" w:hAnsi="Cambria" w:cs="Times New Roman"/>
          <w:color w:val="auto"/>
          <w:sz w:val="20"/>
          <w:szCs w:val="20"/>
        </w:rPr>
        <w:t>Vector Art</w:t>
      </w:r>
    </w:p>
    <w:p w:rsidR="001B36B1" w:rsidRPr="00113F26" w:rsidRDefault="00A91937" w:rsidP="001F4C5C">
      <w:pPr>
        <w:ind w:firstLine="144"/>
        <w:jc w:val="both"/>
        <w:rPr>
          <w:rStyle w:val="bodytype"/>
          <w:rFonts w:ascii="Times" w:hAnsi="Times"/>
          <w:sz w:val="20"/>
          <w:szCs w:val="20"/>
        </w:rPr>
      </w:pPr>
      <w:r w:rsidRPr="00113F26">
        <w:rPr>
          <w:rStyle w:val="bodytype"/>
          <w:rFonts w:ascii="Times" w:hAnsi="Times"/>
          <w:sz w:val="20"/>
          <w:szCs w:val="20"/>
        </w:rPr>
        <w:t>I</w:t>
      </w:r>
      <w:r w:rsidR="001B36B1" w:rsidRPr="00113F26">
        <w:rPr>
          <w:rStyle w:val="bodytype"/>
          <w:rFonts w:ascii="Times" w:hAnsi="Times"/>
          <w:sz w:val="20"/>
          <w:szCs w:val="20"/>
        </w:rPr>
        <w:t xml:space="preserve">n order to preserve the figures’ integrity across multiple </w:t>
      </w:r>
      <w:r w:rsidR="0013354F" w:rsidRPr="00113F26">
        <w:rPr>
          <w:rStyle w:val="bodytype"/>
          <w:rFonts w:ascii="Times" w:hAnsi="Times"/>
          <w:sz w:val="20"/>
          <w:szCs w:val="20"/>
        </w:rPr>
        <w:t xml:space="preserve">computer </w:t>
      </w:r>
      <w:r w:rsidRPr="00113F26">
        <w:rPr>
          <w:rStyle w:val="bodytype"/>
          <w:rFonts w:ascii="Times" w:hAnsi="Times"/>
          <w:sz w:val="20"/>
          <w:szCs w:val="20"/>
        </w:rPr>
        <w:t xml:space="preserve">platforms, we accept files in the following formats: .EPS/.PDF/.PS. All fonts </w:t>
      </w:r>
      <w:proofErr w:type="gramStart"/>
      <w:r w:rsidRPr="00113F26">
        <w:rPr>
          <w:rStyle w:val="bodytype"/>
          <w:rFonts w:ascii="Times" w:hAnsi="Times"/>
          <w:sz w:val="20"/>
          <w:szCs w:val="20"/>
        </w:rPr>
        <w:t>must be embedded</w:t>
      </w:r>
      <w:proofErr w:type="gramEnd"/>
      <w:r w:rsidRPr="00113F26">
        <w:rPr>
          <w:rStyle w:val="bodytype"/>
          <w:rFonts w:ascii="Times" w:hAnsi="Times"/>
          <w:sz w:val="20"/>
          <w:szCs w:val="20"/>
        </w:rPr>
        <w:t xml:space="preserve"> or text converted to outlines in order to achieve the best-quality results.</w:t>
      </w:r>
    </w:p>
    <w:p w:rsidR="001B36B1" w:rsidRPr="0013354F" w:rsidRDefault="001B36B1" w:rsidP="001F4C5C">
      <w:pPr>
        <w:jc w:val="both"/>
      </w:pPr>
    </w:p>
    <w:p w:rsidR="001B36B1" w:rsidRPr="00113F26" w:rsidRDefault="001B36B1" w:rsidP="001F4C5C">
      <w:pPr>
        <w:pStyle w:val="2"/>
        <w:jc w:val="both"/>
        <w:rPr>
          <w:rStyle w:val="bodytype"/>
          <w:rFonts w:ascii="Cambria" w:hAnsi="Cambria" w:cs="Times New Roman"/>
          <w:smallCaps/>
          <w:color w:val="auto"/>
          <w:sz w:val="20"/>
          <w:szCs w:val="20"/>
        </w:rPr>
      </w:pPr>
      <w:r w:rsidRPr="00113F26">
        <w:rPr>
          <w:rStyle w:val="BodyText2"/>
          <w:rFonts w:ascii="Cambria" w:hAnsi="Cambria" w:cs="Times New Roman"/>
          <w:color w:val="auto"/>
          <w:sz w:val="20"/>
          <w:szCs w:val="20"/>
        </w:rPr>
        <w:t>Color Space</w:t>
      </w:r>
    </w:p>
    <w:p w:rsidR="001B36B1" w:rsidRPr="00113F26" w:rsidRDefault="001B36B1" w:rsidP="001F4C5C">
      <w:pPr>
        <w:ind w:firstLine="144"/>
        <w:jc w:val="both"/>
        <w:rPr>
          <w:rStyle w:val="BodyText2"/>
          <w:rFonts w:ascii="Times" w:hAnsi="Times"/>
          <w:sz w:val="20"/>
          <w:szCs w:val="20"/>
        </w:rPr>
      </w:pPr>
      <w:r w:rsidRPr="00113F26">
        <w:rPr>
          <w:rStyle w:val="BodyText2"/>
          <w:rFonts w:ascii="Times" w:hAnsi="Times"/>
          <w:sz w:val="20"/>
          <w:szCs w:val="20"/>
        </w:rPr>
        <w:t xml:space="preserve">The term </w:t>
      </w:r>
      <w:r w:rsidRPr="00113F26">
        <w:rPr>
          <w:rStyle w:val="BodyText2"/>
          <w:rFonts w:ascii="Times" w:hAnsi="Times" w:cs="Verdana-Italic"/>
          <w:iCs/>
          <w:sz w:val="20"/>
          <w:szCs w:val="20"/>
        </w:rPr>
        <w:t>color space</w:t>
      </w:r>
      <w:r w:rsidRPr="00113F26">
        <w:rPr>
          <w:rStyle w:val="BodyText2"/>
          <w:rFonts w:ascii="Times" w:hAnsi="Times"/>
          <w:sz w:val="20"/>
          <w:szCs w:val="20"/>
        </w:rPr>
        <w:t xml:space="preserve"> refers to the entire sum of colors that </w:t>
      </w:r>
      <w:proofErr w:type="gramStart"/>
      <w:r w:rsidRPr="00113F26">
        <w:rPr>
          <w:rStyle w:val="BodyText2"/>
          <w:rFonts w:ascii="Times" w:hAnsi="Times"/>
          <w:sz w:val="20"/>
          <w:szCs w:val="20"/>
        </w:rPr>
        <w:t>can be represented</w:t>
      </w:r>
      <w:proofErr w:type="gramEnd"/>
      <w:r w:rsidRPr="00113F26">
        <w:rPr>
          <w:rStyle w:val="BodyText2"/>
          <w:rFonts w:ascii="Times" w:hAnsi="Times"/>
          <w:sz w:val="20"/>
          <w:szCs w:val="20"/>
        </w:rPr>
        <w:t xml:space="preserve"> within the said medium. For our purposes, the three main co</w:t>
      </w:r>
      <w:r w:rsidR="00216141" w:rsidRPr="00113F26">
        <w:rPr>
          <w:rStyle w:val="BodyText2"/>
          <w:rFonts w:ascii="Times" w:hAnsi="Times"/>
          <w:sz w:val="20"/>
          <w:szCs w:val="20"/>
        </w:rPr>
        <w:t>lor spaces are Grayscale, RGB (red/green/blue) and CMYK (cyan/magenta/yellow/black</w:t>
      </w:r>
      <w:r w:rsidRPr="00113F26">
        <w:rPr>
          <w:rStyle w:val="BodyText2"/>
          <w:rFonts w:ascii="Times" w:hAnsi="Times"/>
          <w:sz w:val="20"/>
          <w:szCs w:val="20"/>
        </w:rPr>
        <w:t>). RGB is generally used with on-screen graphics, whereas CMYK is used for printing purposes.</w:t>
      </w:r>
    </w:p>
    <w:p w:rsidR="001B36B1" w:rsidRPr="00113F26" w:rsidRDefault="001B36B1" w:rsidP="001F4C5C">
      <w:pPr>
        <w:ind w:firstLine="144"/>
        <w:jc w:val="both"/>
        <w:rPr>
          <w:rFonts w:ascii="Times" w:hAnsi="Times" w:cs="Verdana"/>
          <w:color w:val="000000"/>
        </w:rPr>
      </w:pPr>
      <w:r w:rsidRPr="00113F26">
        <w:rPr>
          <w:rStyle w:val="BodyText2"/>
          <w:rFonts w:ascii="Times" w:hAnsi="Times"/>
          <w:sz w:val="20"/>
          <w:szCs w:val="20"/>
        </w:rPr>
        <w:t xml:space="preserve">All color figures </w:t>
      </w:r>
      <w:proofErr w:type="gramStart"/>
      <w:r w:rsidRPr="00113F26">
        <w:rPr>
          <w:rStyle w:val="BodyText2"/>
          <w:rFonts w:ascii="Times" w:hAnsi="Times"/>
          <w:sz w:val="20"/>
          <w:szCs w:val="20"/>
        </w:rPr>
        <w:t>should be generated</w:t>
      </w:r>
      <w:proofErr w:type="gramEnd"/>
      <w:r w:rsidRPr="00113F26">
        <w:rPr>
          <w:rStyle w:val="BodyText2"/>
          <w:rFonts w:ascii="Times" w:hAnsi="Times"/>
          <w:sz w:val="20"/>
          <w:szCs w:val="20"/>
        </w:rPr>
        <w:t xml:space="preserve"> in RGB or CMYK color space. Grayscale images </w:t>
      </w:r>
      <w:proofErr w:type="gramStart"/>
      <w:r w:rsidRPr="00113F26">
        <w:rPr>
          <w:rStyle w:val="BodyText2"/>
          <w:rFonts w:ascii="Times" w:hAnsi="Times"/>
          <w:sz w:val="20"/>
          <w:szCs w:val="20"/>
        </w:rPr>
        <w:t>should be submitted</w:t>
      </w:r>
      <w:proofErr w:type="gramEnd"/>
      <w:r w:rsidRPr="00113F26">
        <w:rPr>
          <w:rStyle w:val="BodyText2"/>
          <w:rFonts w:ascii="Times" w:hAnsi="Times"/>
          <w:sz w:val="20"/>
          <w:szCs w:val="20"/>
        </w:rPr>
        <w:t xml:space="preserve"> in Grayscale color space. Line art may be provided in grayscale OR bitmap </w:t>
      </w:r>
      <w:proofErr w:type="spellStart"/>
      <w:r w:rsidRPr="00113F26">
        <w:rPr>
          <w:rStyle w:val="BodyText2"/>
          <w:rFonts w:ascii="Times" w:hAnsi="Times"/>
          <w:sz w:val="20"/>
          <w:szCs w:val="20"/>
        </w:rPr>
        <w:t>colorspace</w:t>
      </w:r>
      <w:proofErr w:type="spellEnd"/>
      <w:r w:rsidRPr="00113F26">
        <w:rPr>
          <w:rStyle w:val="BodyText2"/>
          <w:rFonts w:ascii="Times" w:hAnsi="Times"/>
          <w:sz w:val="20"/>
          <w:szCs w:val="20"/>
        </w:rPr>
        <w:t xml:space="preserve">. Note that “bitmap </w:t>
      </w:r>
      <w:proofErr w:type="spellStart"/>
      <w:r w:rsidRPr="00113F26">
        <w:rPr>
          <w:rStyle w:val="BodyText2"/>
          <w:rFonts w:ascii="Times" w:hAnsi="Times"/>
          <w:sz w:val="20"/>
          <w:szCs w:val="20"/>
        </w:rPr>
        <w:t>colorspace</w:t>
      </w:r>
      <w:proofErr w:type="spellEnd"/>
      <w:r w:rsidRPr="00113F26">
        <w:rPr>
          <w:rStyle w:val="BodyText2"/>
          <w:rFonts w:ascii="Times" w:hAnsi="Times"/>
          <w:sz w:val="20"/>
          <w:szCs w:val="20"/>
        </w:rPr>
        <w:t xml:space="preserve">” and “bitmap file format” are not the same thing. When bitmap color space </w:t>
      </w:r>
      <w:proofErr w:type="gramStart"/>
      <w:r w:rsidRPr="00113F26">
        <w:rPr>
          <w:rStyle w:val="BodyText2"/>
          <w:rFonts w:ascii="Times" w:hAnsi="Times"/>
          <w:sz w:val="20"/>
          <w:szCs w:val="20"/>
        </w:rPr>
        <w:t>is selected</w:t>
      </w:r>
      <w:proofErr w:type="gramEnd"/>
      <w:r w:rsidRPr="00113F26">
        <w:rPr>
          <w:rStyle w:val="BodyText2"/>
          <w:rFonts w:ascii="Times" w:hAnsi="Times"/>
          <w:sz w:val="20"/>
          <w:szCs w:val="20"/>
        </w:rPr>
        <w:t xml:space="preserve">, </w:t>
      </w:r>
      <w:r w:rsidR="00A554A3" w:rsidRPr="00113F26">
        <w:rPr>
          <w:rStyle w:val="BodyText2"/>
          <w:rFonts w:ascii="Times" w:hAnsi="Times"/>
          <w:sz w:val="20"/>
          <w:szCs w:val="20"/>
        </w:rPr>
        <w:t>.</w:t>
      </w:r>
      <w:r w:rsidRPr="00113F26">
        <w:rPr>
          <w:rStyle w:val="BodyText2"/>
          <w:rFonts w:ascii="Times" w:hAnsi="Times"/>
          <w:sz w:val="20"/>
          <w:szCs w:val="20"/>
        </w:rPr>
        <w:t>TIF/</w:t>
      </w:r>
      <w:r w:rsidR="00A554A3" w:rsidRPr="00113F26">
        <w:rPr>
          <w:rStyle w:val="BodyText2"/>
          <w:rFonts w:ascii="Times" w:hAnsi="Times"/>
          <w:sz w:val="20"/>
          <w:szCs w:val="20"/>
        </w:rPr>
        <w:t>.</w:t>
      </w:r>
      <w:r w:rsidRPr="00113F26">
        <w:rPr>
          <w:rStyle w:val="BodyText2"/>
          <w:rFonts w:ascii="Times" w:hAnsi="Times"/>
          <w:sz w:val="20"/>
          <w:szCs w:val="20"/>
        </w:rPr>
        <w:t>TIFF</w:t>
      </w:r>
      <w:r w:rsidR="00A91937" w:rsidRPr="00113F26">
        <w:rPr>
          <w:rStyle w:val="BodyText2"/>
          <w:rFonts w:ascii="Times" w:hAnsi="Times"/>
          <w:sz w:val="20"/>
          <w:szCs w:val="20"/>
        </w:rPr>
        <w:t>/.PNG are</w:t>
      </w:r>
      <w:r w:rsidRPr="00113F26">
        <w:rPr>
          <w:rStyle w:val="BodyText2"/>
          <w:rFonts w:ascii="Times" w:hAnsi="Times"/>
          <w:sz w:val="20"/>
          <w:szCs w:val="20"/>
        </w:rPr>
        <w:t xml:space="preserve"> the recommended file format</w:t>
      </w:r>
      <w:r w:rsidR="00A91937" w:rsidRPr="00113F26">
        <w:rPr>
          <w:rStyle w:val="BodyText2"/>
          <w:rFonts w:ascii="Times" w:hAnsi="Times"/>
          <w:sz w:val="20"/>
          <w:szCs w:val="20"/>
        </w:rPr>
        <w:t>s</w:t>
      </w:r>
      <w:r w:rsidRPr="00113F26">
        <w:rPr>
          <w:rStyle w:val="BodyText2"/>
          <w:rFonts w:ascii="Times" w:hAnsi="Times"/>
          <w:sz w:val="20"/>
          <w:szCs w:val="20"/>
        </w:rPr>
        <w:t>.</w:t>
      </w:r>
    </w:p>
    <w:p w:rsidR="001B36B1" w:rsidRPr="0013354F" w:rsidRDefault="001B36B1" w:rsidP="001B36B1"/>
    <w:p w:rsidR="001B36B1" w:rsidRPr="0013354F" w:rsidRDefault="001B36B1" w:rsidP="001F4C5C">
      <w:pPr>
        <w:pStyle w:val="2"/>
      </w:pPr>
      <w:r w:rsidRPr="0013354F">
        <w:t xml:space="preserve">Accepted Fonts </w:t>
      </w:r>
      <w:proofErr w:type="gramStart"/>
      <w:r w:rsidRPr="0013354F">
        <w:t>Within</w:t>
      </w:r>
      <w:proofErr w:type="gramEnd"/>
      <w:r w:rsidRPr="0013354F">
        <w:t xml:space="preserve"> Figures</w:t>
      </w:r>
    </w:p>
    <w:p w:rsidR="001B36B1" w:rsidRPr="00113F26" w:rsidRDefault="001B36B1" w:rsidP="001F4C5C">
      <w:pPr>
        <w:ind w:firstLine="202"/>
        <w:rPr>
          <w:rStyle w:val="BodyText2"/>
          <w:rFonts w:ascii="Times" w:hAnsi="Times"/>
          <w:sz w:val="20"/>
          <w:szCs w:val="20"/>
        </w:rPr>
      </w:pPr>
      <w:r w:rsidRPr="00113F26">
        <w:rPr>
          <w:rStyle w:val="BodyText2"/>
          <w:rFonts w:ascii="Times" w:hAnsi="Times"/>
          <w:sz w:val="20"/>
          <w:szCs w:val="20"/>
        </w:rPr>
        <w:t xml:space="preserve">When preparing your graphics IEEE suggests that you use of one of the following Open Type fonts: Times New Roman, Helvetica, </w:t>
      </w:r>
      <w:r w:rsidR="00885258" w:rsidRPr="00113F26">
        <w:rPr>
          <w:rStyle w:val="BodyText2"/>
          <w:rFonts w:ascii="Times" w:hAnsi="Times"/>
          <w:sz w:val="20"/>
          <w:szCs w:val="20"/>
        </w:rPr>
        <w:t xml:space="preserve">Arial, </w:t>
      </w:r>
      <w:r w:rsidR="000D2BDE" w:rsidRPr="00113F26">
        <w:rPr>
          <w:rStyle w:val="BodyText2"/>
          <w:rFonts w:ascii="Times" w:hAnsi="Times"/>
          <w:sz w:val="20"/>
          <w:szCs w:val="20"/>
        </w:rPr>
        <w:t xml:space="preserve">Cambria, and </w:t>
      </w:r>
      <w:r w:rsidRPr="00113F26">
        <w:rPr>
          <w:rStyle w:val="BodyText2"/>
          <w:rFonts w:ascii="Times" w:hAnsi="Times"/>
          <w:sz w:val="20"/>
          <w:szCs w:val="20"/>
        </w:rPr>
        <w:t xml:space="preserve">Symbol. If you are supplying EPS, PS, or PDF files all fonts </w:t>
      </w:r>
      <w:proofErr w:type="gramStart"/>
      <w:r w:rsidRPr="00113F26">
        <w:rPr>
          <w:rStyle w:val="BodyText2"/>
          <w:rFonts w:ascii="Times" w:hAnsi="Times"/>
          <w:sz w:val="20"/>
          <w:szCs w:val="20"/>
        </w:rPr>
        <w:t>must be embedded</w:t>
      </w:r>
      <w:proofErr w:type="gramEnd"/>
      <w:r w:rsidRPr="00113F26">
        <w:rPr>
          <w:rStyle w:val="BodyText2"/>
          <w:rFonts w:ascii="Times" w:hAnsi="Times"/>
          <w:sz w:val="20"/>
          <w:szCs w:val="20"/>
        </w:rPr>
        <w:t>. Some fonts may only be native to your operating system; without the fonts embedded, parts of the graphic may be distorted or missing.</w:t>
      </w:r>
    </w:p>
    <w:p w:rsidR="001B36B1" w:rsidRPr="00113F26" w:rsidRDefault="001B36B1" w:rsidP="001F4C5C">
      <w:pPr>
        <w:ind w:firstLine="202"/>
        <w:rPr>
          <w:rFonts w:ascii="Times" w:hAnsi="Times" w:cs="Verdana"/>
          <w:color w:val="000000"/>
          <w:sz w:val="22"/>
          <w:szCs w:val="22"/>
        </w:rPr>
      </w:pPr>
      <w:r w:rsidRPr="00E857A2">
        <w:t>A safe option when finalizing your figures is to strip out the fonts before you save the files, creating “outline” type. This converts fonts to artwork what will appear uniformly on any screen.</w:t>
      </w:r>
    </w:p>
    <w:p w:rsidR="001B36B1" w:rsidRPr="00E857A2" w:rsidRDefault="001B36B1" w:rsidP="001B36B1"/>
    <w:p w:rsidR="001B36B1" w:rsidRPr="00E857A2" w:rsidRDefault="001B36B1" w:rsidP="001F4C5C">
      <w:pPr>
        <w:pStyle w:val="2"/>
      </w:pPr>
      <w:r w:rsidRPr="00E857A2">
        <w:t xml:space="preserve">Using Labels </w:t>
      </w:r>
      <w:proofErr w:type="gramStart"/>
      <w:r w:rsidRPr="00E857A2">
        <w:t>Within</w:t>
      </w:r>
      <w:proofErr w:type="gramEnd"/>
      <w:r w:rsidRPr="00E857A2">
        <w:t xml:space="preserve"> Figures</w:t>
      </w:r>
    </w:p>
    <w:p w:rsidR="001B36B1" w:rsidRPr="00E857A2" w:rsidRDefault="009F40FB" w:rsidP="001F4C5C">
      <w:pPr>
        <w:pStyle w:val="3"/>
      </w:pPr>
      <w:r>
        <w:t>Figure A</w:t>
      </w:r>
      <w:r w:rsidR="001B36B1" w:rsidRPr="00E857A2">
        <w:t xml:space="preserve">xis labels </w:t>
      </w:r>
    </w:p>
    <w:p w:rsidR="001B36B1" w:rsidRPr="00E857A2" w:rsidRDefault="001B36B1" w:rsidP="001F4C5C">
      <w:pPr>
        <w:pStyle w:val="Text"/>
        <w:ind w:firstLine="144"/>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w:t>
      </w:r>
      <w:proofErr w:type="gramStart"/>
      <w:r w:rsidRPr="00E857A2">
        <w:t>A</w:t>
      </w:r>
      <w:proofErr w:type="gramEnd"/>
      <w:r w:rsidRPr="00E857A2">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6pt" o:ole="" fillcolor="window">
            <v:imagedata r:id="rId15" o:title=""/>
          </v:shape>
          <o:OLEObject Type="Embed" ProgID="Equation.3" ShapeID="_x0000_i1025" DrawAspect="Content" ObjectID="_1584050577" r:id="rId16"/>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rsidR="001B36B1" w:rsidRPr="00E857A2" w:rsidRDefault="001B36B1" w:rsidP="001F4C5C">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rsidR="001B36B1" w:rsidRPr="00113F26" w:rsidRDefault="001B36B1" w:rsidP="001F4C5C">
      <w:pPr>
        <w:jc w:val="both"/>
        <w:rPr>
          <w:rFonts w:ascii="Times" w:hAnsi="Times" w:cs="Verdana"/>
          <w:color w:val="000000"/>
        </w:rPr>
      </w:pPr>
    </w:p>
    <w:p w:rsidR="001B36B1" w:rsidRPr="00E857A2" w:rsidRDefault="001B36B1" w:rsidP="001F4C5C">
      <w:pPr>
        <w:pStyle w:val="3"/>
        <w:jc w:val="both"/>
      </w:pPr>
      <w:r w:rsidRPr="00E857A2">
        <w:t>Subfigure Labels in Multipart Figures and Tables</w:t>
      </w:r>
    </w:p>
    <w:p w:rsidR="001B36B1" w:rsidRPr="00E857A2" w:rsidRDefault="001B36B1" w:rsidP="001F4C5C">
      <w:pPr>
        <w:ind w:firstLine="144"/>
        <w:jc w:val="both"/>
      </w:pPr>
      <w:r w:rsidRPr="00113F26">
        <w:rPr>
          <w:rFonts w:ascii="Times" w:hAnsi="Times" w:cs="Verdana"/>
          <w:color w:val="000000"/>
        </w:rPr>
        <w:t xml:space="preserve">Multipart figures </w:t>
      </w:r>
      <w:proofErr w:type="gramStart"/>
      <w:r w:rsidRPr="00113F26">
        <w:rPr>
          <w:rFonts w:ascii="Times" w:hAnsi="Times" w:cs="Verdana"/>
          <w:color w:val="000000"/>
        </w:rPr>
        <w:t>should be combined and labeled before final submission</w:t>
      </w:r>
      <w:proofErr w:type="gramEnd"/>
      <w:r w:rsidRPr="00113F26">
        <w:rPr>
          <w:rFonts w:ascii="Times" w:hAnsi="Times" w:cs="Verdana"/>
          <w:color w:val="000000"/>
        </w:rPr>
        <w:t xml:space="preserve">. Labels should appear centered below each </w:t>
      </w:r>
      <w:r w:rsidRPr="00113F26">
        <w:rPr>
          <w:rFonts w:ascii="Times" w:hAnsi="Times" w:cs="Verdana"/>
          <w:color w:val="000000"/>
        </w:rPr>
        <w:t xml:space="preserve">subfigure in </w:t>
      </w:r>
      <w:proofErr w:type="gramStart"/>
      <w:r w:rsidRPr="00113F26">
        <w:rPr>
          <w:rFonts w:ascii="Times" w:hAnsi="Times" w:cs="Verdana"/>
          <w:color w:val="000000"/>
        </w:rPr>
        <w:t>8 point</w:t>
      </w:r>
      <w:proofErr w:type="gramEnd"/>
      <w:r w:rsidRPr="00113F26">
        <w:rPr>
          <w:rFonts w:ascii="Times" w:hAnsi="Times" w:cs="Verdana"/>
          <w:color w:val="000000"/>
        </w:rPr>
        <w:t xml:space="preserve"> Times New Roman font in the format of (a) (b) (c). </w:t>
      </w:r>
    </w:p>
    <w:p w:rsidR="001B36B1" w:rsidRPr="00E857A2" w:rsidRDefault="001B36B1" w:rsidP="001F4C5C">
      <w:pPr>
        <w:pStyle w:val="2"/>
        <w:jc w:val="both"/>
      </w:pPr>
      <w:r w:rsidRPr="00E857A2">
        <w:t>File Naming</w:t>
      </w:r>
    </w:p>
    <w:p w:rsidR="001B36B1" w:rsidRPr="00113F26" w:rsidRDefault="001B36B1" w:rsidP="001F4C5C">
      <w:pPr>
        <w:jc w:val="both"/>
        <w:rPr>
          <w:rStyle w:val="BodyText2"/>
          <w:rFonts w:ascii="Times" w:hAnsi="Times"/>
          <w:smallCaps/>
          <w:kern w:val="28"/>
          <w:sz w:val="20"/>
          <w:szCs w:val="20"/>
        </w:rPr>
      </w:pPr>
      <w:r w:rsidRPr="00113F26">
        <w:rPr>
          <w:rStyle w:val="BodyText2"/>
          <w:rFonts w:ascii="Times" w:hAnsi="Times"/>
          <w:sz w:val="20"/>
          <w:szCs w:val="20"/>
        </w:rPr>
        <w:tab/>
        <w:t xml:space="preserve">Figures (line artwork or photographs) should be named starting with the first </w:t>
      </w:r>
      <w:proofErr w:type="gramStart"/>
      <w:r w:rsidRPr="00113F26">
        <w:rPr>
          <w:rStyle w:val="BodyText2"/>
          <w:rFonts w:ascii="Times" w:hAnsi="Times"/>
          <w:sz w:val="20"/>
          <w:szCs w:val="20"/>
        </w:rPr>
        <w:t>5</w:t>
      </w:r>
      <w:proofErr w:type="gramEnd"/>
      <w:r w:rsidRPr="00113F26">
        <w:rPr>
          <w:rStyle w:val="BodyText2"/>
          <w:rFonts w:ascii="Times" w:hAnsi="Times"/>
          <w:sz w:val="20"/>
          <w:szCs w:val="20"/>
        </w:rPr>
        <w:t xml:space="preserve">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rsidR="001B36B1" w:rsidRPr="00113F26" w:rsidRDefault="001B36B1" w:rsidP="001F4C5C">
      <w:pPr>
        <w:jc w:val="both"/>
        <w:rPr>
          <w:rStyle w:val="BodyText2"/>
          <w:rFonts w:ascii="Times" w:hAnsi="Times"/>
          <w:sz w:val="20"/>
          <w:szCs w:val="20"/>
        </w:rPr>
      </w:pPr>
      <w:r w:rsidRPr="00113F26">
        <w:rPr>
          <w:rStyle w:val="BodyText2"/>
          <w:rFonts w:ascii="Times" w:hAnsi="Times"/>
          <w:sz w:val="20"/>
          <w:szCs w:val="20"/>
        </w:rPr>
        <w:tab/>
        <w:t xml:space="preserve">Tables should contain only the body of the table (not the caption) and </w:t>
      </w:r>
      <w:proofErr w:type="gramStart"/>
      <w:r w:rsidRPr="00113F26">
        <w:rPr>
          <w:rStyle w:val="BodyText2"/>
          <w:rFonts w:ascii="Times" w:hAnsi="Times"/>
          <w:sz w:val="20"/>
          <w:szCs w:val="20"/>
        </w:rPr>
        <w:t>should be named</w:t>
      </w:r>
      <w:proofErr w:type="gramEnd"/>
      <w:r w:rsidRPr="00113F26">
        <w:rPr>
          <w:rStyle w:val="BodyText2"/>
          <w:rFonts w:ascii="Times" w:hAnsi="Times"/>
          <w:sz w:val="20"/>
          <w:szCs w:val="20"/>
        </w:rPr>
        <w:t xml:space="preserve"> similarly to figures, except that ‘.t’ is inserted in-between the author’s name and the table number. For example, author Anderson’s first three tables would be named ander.t1.tif, ander.t2.ps, ander.t3.eps.</w:t>
      </w:r>
    </w:p>
    <w:p w:rsidR="001B36B1" w:rsidRPr="00113F26" w:rsidRDefault="001B36B1" w:rsidP="001F4C5C">
      <w:pPr>
        <w:jc w:val="both"/>
        <w:rPr>
          <w:rStyle w:val="BodyText2"/>
          <w:rFonts w:ascii="Times" w:hAnsi="Times"/>
          <w:sz w:val="20"/>
          <w:szCs w:val="20"/>
        </w:rPr>
      </w:pPr>
      <w:r w:rsidRPr="00113F26">
        <w:rPr>
          <w:rStyle w:val="BodyText2"/>
          <w:rFonts w:ascii="Times" w:hAnsi="Times"/>
          <w:sz w:val="20"/>
          <w:szCs w:val="20"/>
        </w:rPr>
        <w:tab/>
        <w:t xml:space="preserve">Author photographs </w:t>
      </w:r>
      <w:proofErr w:type="gramStart"/>
      <w:r w:rsidRPr="00113F26">
        <w:rPr>
          <w:rStyle w:val="BodyText2"/>
          <w:rFonts w:ascii="Times" w:hAnsi="Times"/>
          <w:sz w:val="20"/>
          <w:szCs w:val="20"/>
        </w:rPr>
        <w:t>should be named</w:t>
      </w:r>
      <w:proofErr w:type="gramEnd"/>
      <w:r w:rsidRPr="00113F26">
        <w:rPr>
          <w:rStyle w:val="BodyText2"/>
          <w:rFonts w:ascii="Times" w:hAnsi="Times"/>
          <w:sz w:val="20"/>
          <w:szCs w:val="20"/>
        </w:rPr>
        <w:t xml:space="preserve"> using the first five characters of the pictured author’s last name</w:t>
      </w:r>
      <w:r w:rsidR="00D92E96" w:rsidRPr="00113F26">
        <w:rPr>
          <w:rStyle w:val="BodyText2"/>
          <w:rFonts w:ascii="Times" w:hAnsi="Times"/>
          <w:sz w:val="20"/>
          <w:szCs w:val="20"/>
        </w:rPr>
        <w:t xml:space="preserve">. </w:t>
      </w:r>
      <w:r w:rsidRPr="00113F26">
        <w:rPr>
          <w:rStyle w:val="BodyText2"/>
          <w:rFonts w:ascii="Times" w:hAnsi="Times"/>
          <w:sz w:val="20"/>
          <w:szCs w:val="20"/>
        </w:rPr>
        <w:t xml:space="preserve">For example, four author photographs for a paper </w:t>
      </w:r>
      <w:proofErr w:type="gramStart"/>
      <w:r w:rsidRPr="00113F26">
        <w:rPr>
          <w:rStyle w:val="BodyText2"/>
          <w:rFonts w:ascii="Times" w:hAnsi="Times"/>
          <w:sz w:val="20"/>
          <w:szCs w:val="20"/>
        </w:rPr>
        <w:t>may be named</w:t>
      </w:r>
      <w:proofErr w:type="gramEnd"/>
      <w:r w:rsidRPr="00113F26">
        <w:rPr>
          <w:rStyle w:val="BodyText2"/>
          <w:rFonts w:ascii="Times" w:hAnsi="Times"/>
          <w:sz w:val="20"/>
          <w:szCs w:val="20"/>
        </w:rPr>
        <w:t xml:space="preserve">: oppen.ps, </w:t>
      </w:r>
      <w:proofErr w:type="spellStart"/>
      <w:r w:rsidRPr="00113F26">
        <w:rPr>
          <w:rStyle w:val="BodyText2"/>
          <w:rFonts w:ascii="Times" w:hAnsi="Times"/>
          <w:sz w:val="20"/>
          <w:szCs w:val="20"/>
        </w:rPr>
        <w:t>moshc.tif</w:t>
      </w:r>
      <w:proofErr w:type="spellEnd"/>
      <w:r w:rsidRPr="00113F26">
        <w:rPr>
          <w:rStyle w:val="BodyText2"/>
          <w:rFonts w:ascii="Times" w:hAnsi="Times"/>
          <w:sz w:val="20"/>
          <w:szCs w:val="20"/>
        </w:rPr>
        <w:t xml:space="preserve">, </w:t>
      </w:r>
      <w:proofErr w:type="spellStart"/>
      <w:r w:rsidRPr="00113F26">
        <w:rPr>
          <w:rStyle w:val="BodyText2"/>
          <w:rFonts w:ascii="Times" w:hAnsi="Times"/>
          <w:sz w:val="20"/>
          <w:szCs w:val="20"/>
        </w:rPr>
        <w:t>chen.eps</w:t>
      </w:r>
      <w:proofErr w:type="spellEnd"/>
      <w:r w:rsidRPr="00113F26">
        <w:rPr>
          <w:rStyle w:val="BodyText2"/>
          <w:rFonts w:ascii="Times" w:hAnsi="Times"/>
          <w:sz w:val="20"/>
          <w:szCs w:val="20"/>
        </w:rPr>
        <w:t xml:space="preserve">, and duran.pdf.  </w:t>
      </w:r>
    </w:p>
    <w:p w:rsidR="001B36B1" w:rsidRPr="00113F26" w:rsidRDefault="001B36B1" w:rsidP="001F4C5C">
      <w:pPr>
        <w:jc w:val="both"/>
        <w:rPr>
          <w:rStyle w:val="BodyText2"/>
          <w:rFonts w:ascii="Times" w:hAnsi="Times"/>
          <w:sz w:val="20"/>
          <w:szCs w:val="20"/>
        </w:rPr>
      </w:pPr>
      <w:r w:rsidRPr="00113F26">
        <w:rPr>
          <w:rStyle w:val="BodyText2"/>
          <w:rFonts w:ascii="Times" w:hAnsi="Times"/>
          <w:sz w:val="20"/>
          <w:szCs w:val="20"/>
        </w:rPr>
        <w:tab/>
        <w:t xml:space="preserve">If two authors or more have the same last name, their first initial(s) </w:t>
      </w:r>
      <w:proofErr w:type="gramStart"/>
      <w:r w:rsidRPr="00113F26">
        <w:rPr>
          <w:rStyle w:val="BodyText2"/>
          <w:rFonts w:ascii="Times" w:hAnsi="Times"/>
          <w:sz w:val="20"/>
          <w:szCs w:val="20"/>
        </w:rPr>
        <w:t>can be substituted</w:t>
      </w:r>
      <w:proofErr w:type="gramEnd"/>
      <w:r w:rsidRPr="00113F26">
        <w:rPr>
          <w:rStyle w:val="BodyText2"/>
          <w:rFonts w:ascii="Times" w:hAnsi="Times"/>
          <w:sz w:val="20"/>
          <w:szCs w:val="20"/>
        </w:rPr>
        <w:t xml:space="preserve"> for the fifth, fourth, third... letters of their surname until the degree where there is differentiation. For </w:t>
      </w:r>
      <w:r w:rsidR="00216141" w:rsidRPr="00113F26">
        <w:rPr>
          <w:rStyle w:val="BodyText2"/>
          <w:rFonts w:ascii="Times" w:hAnsi="Times"/>
          <w:sz w:val="20"/>
          <w:szCs w:val="20"/>
        </w:rPr>
        <w:t>e</w:t>
      </w:r>
      <w:r w:rsidRPr="00113F26">
        <w:rPr>
          <w:rStyle w:val="BodyText2"/>
          <w:rFonts w:ascii="Times" w:hAnsi="Times"/>
          <w:sz w:val="20"/>
          <w:szCs w:val="20"/>
        </w:rPr>
        <w:t>xample, two authors Michael and Monica Opp</w:t>
      </w:r>
      <w:r w:rsidR="00216141" w:rsidRPr="00113F26">
        <w:rPr>
          <w:rStyle w:val="BodyText2"/>
          <w:rFonts w:ascii="Times" w:hAnsi="Times"/>
          <w:sz w:val="20"/>
          <w:szCs w:val="20"/>
        </w:rPr>
        <w:t xml:space="preserve">enheimer’s photos </w:t>
      </w:r>
      <w:proofErr w:type="gramStart"/>
      <w:r w:rsidR="00216141" w:rsidRPr="00113F26">
        <w:rPr>
          <w:rStyle w:val="BodyText2"/>
          <w:rFonts w:ascii="Times" w:hAnsi="Times"/>
          <w:sz w:val="20"/>
          <w:szCs w:val="20"/>
        </w:rPr>
        <w:t>would be named</w:t>
      </w:r>
      <w:proofErr w:type="gramEnd"/>
      <w:r w:rsidRPr="00113F26">
        <w:rPr>
          <w:rStyle w:val="BodyText2"/>
          <w:rFonts w:ascii="Times" w:hAnsi="Times"/>
          <w:sz w:val="20"/>
          <w:szCs w:val="20"/>
        </w:rPr>
        <w:t xml:space="preserve"> </w:t>
      </w:r>
      <w:proofErr w:type="spellStart"/>
      <w:r w:rsidRPr="00113F26">
        <w:rPr>
          <w:rStyle w:val="BodyText2"/>
          <w:rFonts w:ascii="Times" w:hAnsi="Times"/>
          <w:sz w:val="20"/>
          <w:szCs w:val="20"/>
        </w:rPr>
        <w:t>oppmi.tif</w:t>
      </w:r>
      <w:proofErr w:type="spellEnd"/>
      <w:r w:rsidRPr="00113F26">
        <w:rPr>
          <w:rStyle w:val="BodyText2"/>
          <w:rFonts w:ascii="Times" w:hAnsi="Times"/>
          <w:sz w:val="20"/>
          <w:szCs w:val="20"/>
        </w:rPr>
        <w:t xml:space="preserve">, and </w:t>
      </w:r>
      <w:proofErr w:type="spellStart"/>
      <w:r w:rsidRPr="00113F26">
        <w:rPr>
          <w:rStyle w:val="BodyText2"/>
          <w:rFonts w:ascii="Times" w:hAnsi="Times"/>
          <w:sz w:val="20"/>
          <w:szCs w:val="20"/>
        </w:rPr>
        <w:t>oppmo.eps</w:t>
      </w:r>
      <w:proofErr w:type="spellEnd"/>
      <w:r w:rsidRPr="00113F26">
        <w:rPr>
          <w:rStyle w:val="BodyText2"/>
          <w:rFonts w:ascii="Times" w:hAnsi="Times"/>
          <w:sz w:val="20"/>
          <w:szCs w:val="20"/>
        </w:rPr>
        <w:t>.</w:t>
      </w:r>
    </w:p>
    <w:p w:rsidR="001B36B1" w:rsidRPr="00113F26" w:rsidRDefault="001B36B1" w:rsidP="001F4C5C">
      <w:pPr>
        <w:jc w:val="both"/>
        <w:rPr>
          <w:rStyle w:val="BodyText2"/>
          <w:rFonts w:ascii="Times" w:hAnsi="Times"/>
          <w:sz w:val="20"/>
          <w:szCs w:val="20"/>
        </w:rPr>
      </w:pPr>
    </w:p>
    <w:p w:rsidR="001B36B1" w:rsidRPr="00113F26" w:rsidRDefault="001B36B1" w:rsidP="001F4C5C">
      <w:pPr>
        <w:pStyle w:val="2"/>
        <w:jc w:val="both"/>
        <w:rPr>
          <w:rStyle w:val="BodyText2"/>
          <w:rFonts w:ascii="Cambria" w:hAnsi="Cambria" w:cs="Times New Roman"/>
          <w:color w:val="auto"/>
          <w:sz w:val="20"/>
          <w:szCs w:val="20"/>
        </w:rPr>
      </w:pPr>
      <w:r w:rsidRPr="00113F26">
        <w:rPr>
          <w:rStyle w:val="BodyText2"/>
          <w:rFonts w:ascii="Cambria" w:hAnsi="Cambria" w:cs="Times New Roman"/>
          <w:color w:val="auto"/>
          <w:sz w:val="20"/>
          <w:szCs w:val="20"/>
        </w:rPr>
        <w:t xml:space="preserve">Referencing a Figure or Table </w:t>
      </w:r>
      <w:proofErr w:type="gramStart"/>
      <w:r w:rsidRPr="00113F26">
        <w:rPr>
          <w:rStyle w:val="BodyText2"/>
          <w:rFonts w:ascii="Cambria" w:hAnsi="Cambria" w:cs="Times New Roman"/>
          <w:color w:val="auto"/>
          <w:sz w:val="20"/>
          <w:szCs w:val="20"/>
        </w:rPr>
        <w:t>Within</w:t>
      </w:r>
      <w:proofErr w:type="gramEnd"/>
      <w:r w:rsidRPr="00113F26">
        <w:rPr>
          <w:rStyle w:val="BodyText2"/>
          <w:rFonts w:ascii="Cambria" w:hAnsi="Cambria" w:cs="Times New Roman"/>
          <w:color w:val="auto"/>
          <w:sz w:val="20"/>
          <w:szCs w:val="20"/>
        </w:rPr>
        <w:t xml:space="preserve"> Your Paper</w:t>
      </w:r>
    </w:p>
    <w:p w:rsidR="001B36B1" w:rsidRPr="00113F26" w:rsidRDefault="001B36B1" w:rsidP="001F4C5C">
      <w:pPr>
        <w:ind w:firstLine="144"/>
        <w:jc w:val="both"/>
        <w:rPr>
          <w:rStyle w:val="BodyText2"/>
          <w:rFonts w:ascii="Times" w:hAnsi="Times"/>
          <w:sz w:val="20"/>
          <w:szCs w:val="20"/>
        </w:rPr>
      </w:pPr>
      <w:r w:rsidRPr="00113F26">
        <w:rPr>
          <w:rStyle w:val="BodyText2"/>
          <w:rFonts w:ascii="Times" w:hAnsi="Times"/>
          <w:sz w:val="20"/>
          <w:szCs w:val="20"/>
        </w:rPr>
        <w:t>When referencing your figures and tables within your paper, use the abbreviation “F</w:t>
      </w:r>
      <w:r w:rsidR="0013354F" w:rsidRPr="00113F26">
        <w:rPr>
          <w:rStyle w:val="BodyText2"/>
          <w:rFonts w:ascii="Times" w:hAnsi="Times"/>
          <w:sz w:val="20"/>
          <w:szCs w:val="20"/>
        </w:rPr>
        <w:t xml:space="preserve">ig.” even at the beginning of a </w:t>
      </w:r>
      <w:r w:rsidRPr="00113F26">
        <w:rPr>
          <w:rStyle w:val="BodyText2"/>
          <w:rFonts w:ascii="Times" w:hAnsi="Times"/>
          <w:sz w:val="20"/>
          <w:szCs w:val="20"/>
        </w:rPr>
        <w:t xml:space="preserve">sentence. Do not abbreviate “Table.” Tables </w:t>
      </w:r>
      <w:proofErr w:type="gramStart"/>
      <w:r w:rsidRPr="00113F26">
        <w:rPr>
          <w:rStyle w:val="BodyText2"/>
          <w:rFonts w:ascii="Times" w:hAnsi="Times"/>
          <w:sz w:val="20"/>
          <w:szCs w:val="20"/>
        </w:rPr>
        <w:t>should be numbered</w:t>
      </w:r>
      <w:proofErr w:type="gramEnd"/>
      <w:r w:rsidRPr="00113F26">
        <w:rPr>
          <w:rStyle w:val="BodyText2"/>
          <w:rFonts w:ascii="Times" w:hAnsi="Times"/>
          <w:sz w:val="20"/>
          <w:szCs w:val="20"/>
        </w:rPr>
        <w:t xml:space="preserve"> with Roman Numerals.</w:t>
      </w:r>
    </w:p>
    <w:p w:rsidR="001B36B1" w:rsidRPr="00E857A2" w:rsidRDefault="001B36B1" w:rsidP="001F4C5C">
      <w:pPr>
        <w:pStyle w:val="2"/>
        <w:jc w:val="both"/>
      </w:pPr>
      <w:r w:rsidRPr="00E857A2">
        <w:t xml:space="preserve">Checking Your Figures: The IEEE </w:t>
      </w:r>
      <w:r w:rsidR="00A91937">
        <w:t>Graphics Analyzer</w:t>
      </w:r>
    </w:p>
    <w:p w:rsidR="001B36B1" w:rsidRPr="00E857A2" w:rsidRDefault="001B36B1" w:rsidP="001F4C5C">
      <w:pPr>
        <w:ind w:firstLine="144"/>
        <w:jc w:val="both"/>
      </w:pPr>
      <w:r w:rsidRPr="00E857A2">
        <w:t xml:space="preserve">The IEEE </w:t>
      </w:r>
      <w:r w:rsidR="00A91937">
        <w:t xml:space="preserve">Graphics Analyzer </w:t>
      </w:r>
      <w:r w:rsidRPr="00E857A2">
        <w:t xml:space="preserve">enables authors to pre-screen their graphics for compliance with IEEE Transactions and Journals standards before submission. The online tool, located at </w:t>
      </w:r>
      <w:hyperlink r:id="rId17" w:history="1">
        <w:r w:rsidRPr="00113F26">
          <w:rPr>
            <w:rStyle w:val="aa"/>
            <w:rFonts w:ascii="Times" w:hAnsi="Times"/>
            <w:color w:val="000000"/>
          </w:rPr>
          <w:t>http://graphicsqc.ieee.org/</w:t>
        </w:r>
      </w:hyperlink>
      <w:r w:rsidRPr="00E857A2">
        <w:t xml:space="preserve">, allows authors to upload their graphics in order to check that each file is the correct file format, resolution, size and </w:t>
      </w:r>
      <w:proofErr w:type="spellStart"/>
      <w:r w:rsidRPr="00E857A2">
        <w:t>colorspace</w:t>
      </w:r>
      <w:proofErr w:type="spellEnd"/>
      <w:r w:rsidRPr="00E857A2">
        <w:t xml:space="preserve">; that no fonts are missing or corrupt; that figures </w:t>
      </w:r>
      <w:proofErr w:type="gramStart"/>
      <w:r w:rsidRPr="00E857A2">
        <w:t>are not compiled</w:t>
      </w:r>
      <w:proofErr w:type="gramEnd"/>
      <w:r w:rsidRPr="00E857A2">
        <w:t xml:space="preserve"> in layers or have transparency, and that they are named according to the IEEE Transactions and Journals naming convention. At the end of this automated process, authors </w:t>
      </w:r>
      <w:proofErr w:type="gramStart"/>
      <w:r w:rsidRPr="00E857A2">
        <w:t>are provided</w:t>
      </w:r>
      <w:proofErr w:type="gramEnd"/>
      <w:r w:rsidRPr="00E857A2">
        <w:t xml:space="preserve"> with a detailed report on each graphic within the web applet, as well as by email.</w:t>
      </w:r>
    </w:p>
    <w:p w:rsidR="001B36B1" w:rsidRPr="00E857A2" w:rsidRDefault="001B36B1" w:rsidP="001F4C5C">
      <w:pPr>
        <w:ind w:firstLine="144"/>
        <w:jc w:val="both"/>
      </w:pPr>
      <w:r w:rsidRPr="00E857A2">
        <w:t xml:space="preserve">For more information on </w:t>
      </w:r>
      <w:proofErr w:type="gramStart"/>
      <w:r w:rsidRPr="00E857A2">
        <w:t>using</w:t>
      </w:r>
      <w:proofErr w:type="gramEnd"/>
      <w:r w:rsidRPr="00E857A2">
        <w:t xml:space="preserve"> the </w:t>
      </w:r>
      <w:r w:rsidR="00A91937">
        <w:t>Graphics Analyzer</w:t>
      </w:r>
      <w:r w:rsidRPr="00E857A2">
        <w:t xml:space="preserve"> </w:t>
      </w:r>
      <w:r w:rsidR="0013354F">
        <w:br/>
      </w:r>
      <w:r w:rsidRPr="00E857A2">
        <w:t>or any other graphics related topic, c</w:t>
      </w:r>
      <w:r w:rsidR="00216141">
        <w:t>ontact the IEEE Graphics Help</w:t>
      </w:r>
      <w:r w:rsidRPr="00E857A2">
        <w:t xml:space="preserve"> Desk by e-mail at </w:t>
      </w:r>
      <w:hyperlink r:id="rId18" w:history="1">
        <w:r w:rsidRPr="00113F26">
          <w:rPr>
            <w:rStyle w:val="aa"/>
            <w:rFonts w:ascii="Times" w:hAnsi="Times"/>
            <w:color w:val="000000"/>
          </w:rPr>
          <w:t>graphics@ieee.org</w:t>
        </w:r>
      </w:hyperlink>
      <w:r w:rsidRPr="00E857A2">
        <w:t>.</w:t>
      </w:r>
    </w:p>
    <w:p w:rsidR="001B36B1" w:rsidRPr="00E857A2" w:rsidRDefault="001B36B1" w:rsidP="001F4C5C">
      <w:pPr>
        <w:jc w:val="both"/>
      </w:pPr>
    </w:p>
    <w:p w:rsidR="001B36B1" w:rsidRPr="00E857A2" w:rsidRDefault="001B36B1" w:rsidP="001F4C5C">
      <w:pPr>
        <w:pStyle w:val="2"/>
        <w:jc w:val="both"/>
      </w:pPr>
      <w:r w:rsidRPr="00E857A2">
        <w:t>Submitting Your Graphics</w:t>
      </w:r>
    </w:p>
    <w:p w:rsidR="001B36B1" w:rsidRPr="00E857A2" w:rsidRDefault="001B36B1" w:rsidP="001F4C5C">
      <w:pPr>
        <w:ind w:firstLine="144"/>
        <w:jc w:val="both"/>
      </w:pPr>
      <w:r w:rsidRPr="00E857A2">
        <w:t xml:space="preserve">Because IEEE will do the final formatting of your paper, </w:t>
      </w:r>
      <w:r w:rsidR="0013354F">
        <w:br/>
      </w:r>
      <w:r w:rsidRPr="00E857A2">
        <w:t xml:space="preserve">you do not need to position figures and tables at the top and bottom of each column. In fact, all figures, figure captions, and tables </w:t>
      </w:r>
      <w:proofErr w:type="gramStart"/>
      <w:r w:rsidRPr="00E857A2">
        <w:t>can be placed</w:t>
      </w:r>
      <w:proofErr w:type="gramEnd"/>
      <w:r w:rsidRPr="00E857A2">
        <w:t xml:space="preserve"> at the end of your paper. In addition to, or even in lieu of submitting figures within your final manuscript, figures should be submitted individually, separate from the manuscript in one of the file formats listed above in </w:t>
      </w:r>
      <w:r w:rsidR="009E484E">
        <w:t>section VI-J</w:t>
      </w:r>
      <w:r w:rsidRPr="00E857A2">
        <w:t>. Place figure captions below the figures; place table titles above the tables. Please do not include ca</w:t>
      </w:r>
      <w:r w:rsidR="00216141">
        <w:t xml:space="preserve">ptions as part of the </w:t>
      </w:r>
      <w:r w:rsidR="00216141">
        <w:lastRenderedPageBreak/>
        <w:t xml:space="preserve">figures, </w:t>
      </w:r>
      <w:r w:rsidRPr="00E857A2">
        <w:t>or put them in “text boxes” linked to the figures. Also, do not place borders around the outside of your figures.</w:t>
      </w:r>
    </w:p>
    <w:p w:rsidR="001B36B1" w:rsidRPr="00E857A2" w:rsidRDefault="001B36B1" w:rsidP="001F4C5C">
      <w:pPr>
        <w:jc w:val="both"/>
      </w:pPr>
    </w:p>
    <w:p w:rsidR="001B36B1" w:rsidRPr="00113F26" w:rsidRDefault="001B36B1" w:rsidP="001F4C5C">
      <w:pPr>
        <w:pStyle w:val="2"/>
        <w:jc w:val="both"/>
        <w:rPr>
          <w:rStyle w:val="BodyText2"/>
          <w:rFonts w:ascii="Cambria" w:hAnsi="Cambria" w:cs="Times New Roman"/>
          <w:i w:val="0"/>
          <w:iCs w:val="0"/>
          <w:color w:val="auto"/>
          <w:sz w:val="20"/>
          <w:szCs w:val="20"/>
        </w:rPr>
      </w:pPr>
      <w:r w:rsidRPr="00113F26">
        <w:rPr>
          <w:rStyle w:val="BodyText2"/>
          <w:rFonts w:ascii="Cambria" w:hAnsi="Cambria" w:cs="Times New Roman"/>
          <w:color w:val="auto"/>
          <w:sz w:val="20"/>
          <w:szCs w:val="20"/>
        </w:rPr>
        <w:t>Color Processing / Printing in IEEE Journals</w:t>
      </w:r>
    </w:p>
    <w:p w:rsidR="001B36B1" w:rsidRPr="0013354F" w:rsidRDefault="001B36B1" w:rsidP="001F4C5C">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003427CE">
        <w:t xml:space="preserve"> </w:t>
      </w:r>
      <w:proofErr w:type="spellStart"/>
      <w:r w:rsidRPr="001F4C5C">
        <w:rPr>
          <w:i/>
        </w:rPr>
        <w:t>Xplore</w:t>
      </w:r>
      <w:proofErr w:type="spellEnd"/>
      <w:r w:rsidR="00104BB0" w:rsidRPr="00DE07FA">
        <w:rPr>
          <w:vertAlign w:val="superscript"/>
        </w:rPr>
        <w:t>®</w:t>
      </w:r>
      <w:r w:rsidRPr="0013354F">
        <w:t xml:space="preserve"> at no charge, and automatically convert them to grayscale for print versions. </w:t>
      </w:r>
      <w:r w:rsidRPr="00113F26">
        <w:rPr>
          <w:rStyle w:val="BodyText2"/>
          <w:rFonts w:ascii="Times" w:hAnsi="Times"/>
          <w:sz w:val="20"/>
          <w:szCs w:val="20"/>
        </w:rPr>
        <w:t xml:space="preserve">In most journals, figures and tables </w:t>
      </w:r>
      <w:proofErr w:type="gramStart"/>
      <w:r w:rsidRPr="00113F26">
        <w:rPr>
          <w:rStyle w:val="BodyText2"/>
          <w:rFonts w:ascii="Times" w:hAnsi="Times"/>
          <w:sz w:val="20"/>
          <w:szCs w:val="20"/>
        </w:rPr>
        <w:t>may alternatively be printed</w:t>
      </w:r>
      <w:proofErr w:type="gramEnd"/>
      <w:r w:rsidRPr="00113F26">
        <w:rPr>
          <w:rStyle w:val="BodyText2"/>
          <w:rFonts w:ascii="Times" w:hAnsi="Times"/>
          <w:sz w:val="20"/>
          <w:szCs w:val="20"/>
        </w:rPr>
        <w:t xml:space="preserve"> in color if an author chooses to do so. Please </w:t>
      </w:r>
      <w:r w:rsidR="00104BB0" w:rsidRPr="00113F26">
        <w:rPr>
          <w:rStyle w:val="BodyText2"/>
          <w:rFonts w:ascii="Times" w:hAnsi="Times"/>
          <w:sz w:val="20"/>
          <w:szCs w:val="20"/>
        </w:rPr>
        <w:t>note that</w:t>
      </w:r>
      <w:r w:rsidRPr="00113F26">
        <w:rPr>
          <w:rStyle w:val="BodyText2"/>
          <w:rFonts w:ascii="Times" w:hAnsi="Times"/>
          <w:sz w:val="20"/>
          <w:szCs w:val="20"/>
        </w:rPr>
        <w:t xml:space="preserve"> this service comes at an extra expense to the author. If you intend to have print color graphics, include a note with your final paper indicating which figures or tables you would like to </w:t>
      </w:r>
      <w:proofErr w:type="gramStart"/>
      <w:r w:rsidRPr="00113F26">
        <w:rPr>
          <w:rStyle w:val="BodyText2"/>
          <w:rFonts w:ascii="Times" w:hAnsi="Times"/>
          <w:sz w:val="20"/>
          <w:szCs w:val="20"/>
        </w:rPr>
        <w:t>be handled</w:t>
      </w:r>
      <w:proofErr w:type="gramEnd"/>
      <w:r w:rsidRPr="00113F26">
        <w:rPr>
          <w:rStyle w:val="BodyText2"/>
          <w:rFonts w:ascii="Times" w:hAnsi="Times"/>
          <w:sz w:val="20"/>
          <w:szCs w:val="20"/>
        </w:rPr>
        <w:t xml:space="preserve"> that way, and stating that you are willing to pay the additional fee.</w:t>
      </w:r>
    </w:p>
    <w:p w:rsidR="005D72BB" w:rsidRPr="00717AE1" w:rsidRDefault="005D72BB" w:rsidP="0013354F">
      <w:pPr>
        <w:pStyle w:val="Text"/>
      </w:pPr>
    </w:p>
    <w:p w:rsidR="00E97402" w:rsidRDefault="00E97402" w:rsidP="00E37AF9">
      <w:pPr>
        <w:pStyle w:val="1"/>
      </w:pPr>
      <w:r>
        <w:t>Conclusion</w:t>
      </w:r>
    </w:p>
    <w:p w:rsidR="00E97402" w:rsidRPr="00CD684F" w:rsidRDefault="00E97402" w:rsidP="00CD684F">
      <w:pPr>
        <w:pStyle w:val="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E97402" w:rsidRDefault="00E97402" w:rsidP="001F4C5C">
      <w:pPr>
        <w:pStyle w:val="ReferenceHead"/>
        <w:jc w:val="both"/>
      </w:pPr>
      <w:r>
        <w:t>Appendix</w:t>
      </w:r>
    </w:p>
    <w:p w:rsidR="00E97402" w:rsidRDefault="00E97402" w:rsidP="0013354F">
      <w:pPr>
        <w:pStyle w:val="Text"/>
      </w:pPr>
      <w:r>
        <w:t>Appendixes</w:t>
      </w:r>
      <w:r w:rsidR="00EF4701">
        <w:t>, if needed, appear before the ac</w:t>
      </w:r>
      <w:r>
        <w:t>knowledgment.</w:t>
      </w:r>
    </w:p>
    <w:p w:rsidR="00E97402" w:rsidRDefault="00E97402" w:rsidP="001F4C5C">
      <w:pPr>
        <w:pStyle w:val="Style1"/>
        <w:jc w:val="both"/>
      </w:pPr>
      <w:r>
        <w:t>Acknowledgment</w:t>
      </w:r>
    </w:p>
    <w:p w:rsidR="00E97402" w:rsidRPr="00104BB0" w:rsidRDefault="00E97402" w:rsidP="0013354F">
      <w:pPr>
        <w:pStyle w:val="Text"/>
        <w:rPr>
          <w:bCs/>
        </w:rPr>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proofErr w:type="gramStart"/>
      <w:r>
        <w:t>... .”</w:t>
      </w:r>
      <w:proofErr w:type="gramEnd"/>
      <w:r>
        <w:t xml:space="preserve"> </w:t>
      </w:r>
      <w:r w:rsidR="00B53F81" w:rsidRPr="00104BB0">
        <w:rPr>
          <w:bCs/>
        </w:rPr>
        <w:t xml:space="preserve">In most cases, </w:t>
      </w:r>
      <w:r w:rsidR="00550BF5" w:rsidRPr="00104BB0">
        <w:rPr>
          <w:bCs/>
        </w:rPr>
        <w:t>s</w:t>
      </w:r>
      <w:r w:rsidRPr="00104BB0">
        <w:rPr>
          <w:bCs/>
        </w:rPr>
        <w:t xml:space="preserve">ponsor and financial support acknowledgments </w:t>
      </w:r>
      <w:proofErr w:type="gramStart"/>
      <w:r w:rsidRPr="00104BB0">
        <w:rPr>
          <w:bCs/>
        </w:rPr>
        <w:t>are placed</w:t>
      </w:r>
      <w:proofErr w:type="gramEnd"/>
      <w:r w:rsidRPr="00104BB0">
        <w:rPr>
          <w:bCs/>
        </w:rPr>
        <w:t xml:space="preserve"> in the unnumbered footnote on the first page, not here.</w:t>
      </w:r>
    </w:p>
    <w:p w:rsidR="005D72BB" w:rsidRDefault="005D72BB" w:rsidP="001F4C5C">
      <w:pPr>
        <w:pStyle w:val="Style1"/>
        <w:jc w:val="both"/>
      </w:pPr>
      <w:r>
        <w:t>References</w:t>
      </w:r>
      <w:r w:rsidR="00C075EF">
        <w:t xml:space="preserve"> and Footnotes</w:t>
      </w:r>
    </w:p>
    <w:p w:rsidR="003427CE" w:rsidRDefault="003427CE" w:rsidP="003427CE">
      <w:pPr>
        <w:pStyle w:val="2"/>
        <w:numPr>
          <w:ilvl w:val="0"/>
          <w:numId w:val="29"/>
        </w:numPr>
        <w:tabs>
          <w:tab w:val="left" w:pos="180"/>
        </w:tabs>
        <w:ind w:left="90" w:firstLine="0"/>
      </w:pPr>
      <w:r>
        <w:t>References</w:t>
      </w:r>
    </w:p>
    <w:p w:rsidR="005D72BB" w:rsidRDefault="007530A3" w:rsidP="0013354F">
      <w:pPr>
        <w:pStyle w:val="Text"/>
      </w:pPr>
      <w:r>
        <w:t xml:space="preserve">References </w:t>
      </w:r>
      <w:proofErr w:type="gramStart"/>
      <w:r>
        <w:t>need not</w:t>
      </w:r>
      <w:r w:rsidR="0081663F">
        <w:t xml:space="preserve"> be cited</w:t>
      </w:r>
      <w:proofErr w:type="gramEnd"/>
      <w:r w:rsidR="0081663F">
        <w:t xml:space="preserve"> in</w:t>
      </w:r>
      <w:r w:rsidR="00C075EF">
        <w:t xml:space="preserve"> text. </w:t>
      </w:r>
      <w:r>
        <w:t>When they are, they appear on the line,</w:t>
      </w:r>
      <w:r w:rsidR="00C075EF">
        <w:t xml:space="preserve"> in square </w:t>
      </w:r>
      <w:r w:rsidR="00143F2E">
        <w:t>brackets</w:t>
      </w:r>
      <w:r>
        <w:t>,</w:t>
      </w:r>
      <w:r w:rsidR="00143F2E">
        <w:t xml:space="preserve"> inside</w:t>
      </w:r>
      <w:r w:rsidR="00C075EF">
        <w:t xml:space="preserve"> the punctuation.  Multiple references </w:t>
      </w:r>
      <w:proofErr w:type="gramStart"/>
      <w:r w:rsidR="005D72BB">
        <w:t>are each numbere</w:t>
      </w:r>
      <w:r w:rsidR="00C075EF">
        <w:t>d</w:t>
      </w:r>
      <w:proofErr w:type="gramEnd"/>
      <w:r w:rsidR="00C075EF">
        <w:t xml:space="preserve"> with separate brackets</w:t>
      </w:r>
      <w:r w:rsidR="005D72BB">
        <w:t xml:space="preserve">. When citing a section in a book, please give the relevant page numbers. In </w:t>
      </w:r>
      <w:r w:rsidR="00C075EF">
        <w:t>text</w:t>
      </w:r>
      <w:r w:rsidR="005D72BB">
        <w:t>, refer simply to</w:t>
      </w:r>
      <w:r w:rsidR="00C075EF">
        <w:t xml:space="preserve"> the reference number. Do not use “Ref.” or “reference</w:t>
      </w:r>
      <w:r w:rsidR="005D72BB">
        <w:t xml:space="preserve">” except at the beginning of a sentence: “Reference [3] shows </w:t>
      </w:r>
      <w:proofErr w:type="gramStart"/>
      <w:r w:rsidR="005D72BB">
        <w:t>... .”</w:t>
      </w:r>
      <w:proofErr w:type="gramEnd"/>
      <w:r w:rsidR="005D72BB">
        <w:t xml:space="preserve"> Please do not use automatic endnotes in </w:t>
      </w:r>
      <w:r w:rsidR="005D72BB">
        <w:rPr>
          <w:i/>
          <w:iCs/>
        </w:rPr>
        <w:t>Word</w:t>
      </w:r>
      <w:r w:rsidR="005D72BB">
        <w:t>, rather, type the reference list at the end of the paper using the “References” style.</w:t>
      </w:r>
    </w:p>
    <w:p w:rsidR="00823624" w:rsidRDefault="00C075EF" w:rsidP="005D72BB">
      <w:pPr>
        <w:pStyle w:val="Text"/>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w:t>
      </w:r>
      <w:proofErr w:type="gramStart"/>
      <w:r w:rsidRPr="00C075EF">
        <w:rPr>
          <w:bCs/>
          <w:iCs/>
        </w:rPr>
        <w:t>is abbreviated</w:t>
      </w:r>
      <w:proofErr w:type="gramEnd"/>
      <w:r w:rsidRPr="00C075EF">
        <w:rPr>
          <w:bCs/>
          <w:iCs/>
        </w:rPr>
        <w:t xml:space="preserve"> to the initial only and precedes the last name. </w:t>
      </w:r>
      <w:r w:rsidR="00216141">
        <w:rPr>
          <w:bCs/>
          <w:iCs/>
        </w:rPr>
        <w:t>U</w:t>
      </w:r>
      <w:r w:rsidR="00216141" w:rsidRPr="00C075EF">
        <w:rPr>
          <w:bCs/>
          <w:iCs/>
        </w:rPr>
        <w:t xml:space="preserve">se 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w:t>
      </w:r>
      <w:r w:rsidRPr="00C075EF">
        <w:rPr>
          <w:bCs/>
          <w:iCs/>
        </w:rPr>
        <w:t xml:space="preserve">around Jr., Sr., and III in names. </w:t>
      </w:r>
      <w:r w:rsidR="00823624">
        <w:rPr>
          <w:bCs/>
          <w:iCs/>
        </w:rPr>
        <w:t>Abbreviate c</w:t>
      </w:r>
      <w:r w:rsidRPr="00C075EF">
        <w:rPr>
          <w:bCs/>
          <w:iCs/>
        </w:rPr>
        <w:t xml:space="preserve">onference titles.  When citing IEEE </w:t>
      </w:r>
      <w:r w:rsidR="00216141">
        <w:rPr>
          <w:bCs/>
          <w:iCs/>
        </w:rPr>
        <w:t>t</w:t>
      </w:r>
      <w:r w:rsidRPr="00C075EF">
        <w:rPr>
          <w:bCs/>
          <w:iCs/>
        </w:rPr>
        <w:t>ransactions, provide the issue number</w:t>
      </w:r>
      <w:r w:rsidR="00823624">
        <w:rPr>
          <w:bCs/>
          <w:iCs/>
        </w:rPr>
        <w:t>, page range, volume number, year,</w:t>
      </w:r>
      <w:r w:rsidRPr="00C075EF">
        <w:rPr>
          <w:bCs/>
          <w:iCs/>
        </w:rPr>
        <w:t xml:space="preserve"> </w:t>
      </w:r>
      <w:r w:rsidR="00823624">
        <w:rPr>
          <w:bCs/>
          <w:iCs/>
        </w:rPr>
        <w:t>and/</w:t>
      </w:r>
      <w:r w:rsidRPr="00C075EF">
        <w:rPr>
          <w:bCs/>
          <w:iCs/>
        </w:rPr>
        <w:t>or month if available. When referencing a patent, provide the day and the month of issue, or application. References may not include all information; please obtain an</w:t>
      </w:r>
      <w:r w:rsidR="00823624">
        <w:rPr>
          <w:bCs/>
          <w:iCs/>
        </w:rPr>
        <w:t xml:space="preserve">d include relevant information. </w:t>
      </w:r>
      <w:r w:rsidRPr="00C075EF">
        <w:rPr>
          <w:bCs/>
          <w:iCs/>
        </w:rPr>
        <w:t>Do not combine references. There must be only one reference with each number. If there is a URL included with the print reference, it can be included at the end of the</w:t>
      </w:r>
      <w:r w:rsidR="00823624">
        <w:rPr>
          <w:bCs/>
          <w:iCs/>
        </w:rPr>
        <w:t xml:space="preserve"> reference.</w:t>
      </w:r>
      <w:r w:rsidRPr="00C075EF">
        <w:rPr>
          <w:bCs/>
          <w:iCs/>
        </w:rPr>
        <w:t xml:space="preserve"> </w:t>
      </w:r>
    </w:p>
    <w:p w:rsidR="005D72BB" w:rsidRDefault="00C075EF" w:rsidP="005D72BB">
      <w:pPr>
        <w:pStyle w:val="Text"/>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w:t>
      </w:r>
      <w:r w:rsidR="0081663F">
        <w:t>erences and their formats, see t</w:t>
      </w:r>
      <w:r w:rsidR="00DA258C">
        <w:t xml:space="preserve">he IEEE </w:t>
      </w:r>
      <w:r w:rsidR="0081663F">
        <w:t>style manual</w:t>
      </w:r>
      <w:r w:rsidR="00DA258C">
        <w:t xml:space="preserve"> </w:t>
      </w:r>
      <w:r w:rsidR="0081663F">
        <w:t xml:space="preserve">at </w:t>
      </w:r>
      <w:hyperlink r:id="rId19" w:tgtFrame="_blank" w:history="1">
        <w:r w:rsidR="0081663F" w:rsidRPr="003D1EBF">
          <w:rPr>
            <w:rStyle w:val="aa"/>
            <w:color w:val="1155CC"/>
            <w:sz w:val="19"/>
            <w:szCs w:val="19"/>
            <w:shd w:val="clear" w:color="auto" w:fill="FFFFFF"/>
          </w:rPr>
          <w:t>www.ieee.org/authortools</w:t>
        </w:r>
      </w:hyperlink>
      <w:r w:rsidR="00DA258C">
        <w:t>.</w:t>
      </w:r>
    </w:p>
    <w:p w:rsidR="003427CE" w:rsidRDefault="003427CE" w:rsidP="003427CE">
      <w:pPr>
        <w:pStyle w:val="2"/>
      </w:pPr>
      <w:r>
        <w:t>Footnotes</w:t>
      </w:r>
    </w:p>
    <w:p w:rsidR="00C075EF" w:rsidRDefault="00C075EF" w:rsidP="00C075EF">
      <w:pPr>
        <w:pStyle w:val="Text"/>
      </w:pPr>
      <w:r>
        <w:t>Number footnotes separately in superscripts (Insert | Footnote).</w:t>
      </w:r>
      <w:r>
        <w:rPr>
          <w:rStyle w:val="a6"/>
        </w:rPr>
        <w:footnoteReference w:id="2"/>
      </w:r>
      <w:r>
        <w:t xml:space="preserve"> Place the actual footnote at the bottom of the column in which it </w:t>
      </w:r>
      <w:proofErr w:type="gramStart"/>
      <w:r>
        <w:t>is cited</w:t>
      </w:r>
      <w:proofErr w:type="gramEnd"/>
      <w:r>
        <w:t xml:space="preserve">; do not put footnotes in the reference list (endnotes). Use letters for table footnotes (see Table I). </w:t>
      </w:r>
    </w:p>
    <w:p w:rsidR="00C075EF" w:rsidRDefault="00C075EF" w:rsidP="005D72BB">
      <w:pPr>
        <w:pStyle w:val="Text"/>
        <w:ind w:firstLine="144"/>
      </w:pPr>
    </w:p>
    <w:p w:rsidR="009C7D17" w:rsidRDefault="008D69E9" w:rsidP="009C7D17">
      <w:pPr>
        <w:pStyle w:val="1"/>
      </w:pPr>
      <w:r>
        <w:t>Submitting Your P</w:t>
      </w:r>
      <w:r w:rsidR="009C7D17">
        <w:t>aper for Review</w:t>
      </w:r>
    </w:p>
    <w:p w:rsidR="009C7D17" w:rsidRDefault="00EE6FFC" w:rsidP="009C7D17">
      <w:pPr>
        <w:pStyle w:val="2"/>
      </w:pPr>
      <w:r>
        <w:t xml:space="preserve">Review Stage </w:t>
      </w:r>
      <w:r w:rsidR="009C7D17">
        <w:t>Using Word 6.</w:t>
      </w:r>
      <w:r w:rsidR="00104BB0">
        <w:t>0</w:t>
      </w:r>
      <w:r w:rsidR="009C7D17">
        <w:t xml:space="preserve"> or Higher</w:t>
      </w:r>
    </w:p>
    <w:p w:rsidR="009C7D17" w:rsidRDefault="009C7D17" w:rsidP="009C7D17">
      <w:pPr>
        <w:pStyle w:val="Text"/>
      </w:pPr>
      <w:r>
        <w:t>If you want to submit your file with one column electronically, please do the following:</w:t>
      </w:r>
    </w:p>
    <w:p w:rsidR="009C7D17" w:rsidRDefault="009C7D17" w:rsidP="009C7D17">
      <w:pPr>
        <w:pStyle w:val="Text"/>
      </w:pPr>
      <w:r>
        <w:tab/>
        <w:t>--First, click on the View menu and choose Print Layout.</w:t>
      </w:r>
    </w:p>
    <w:p w:rsidR="009C7D17" w:rsidRDefault="009C7D17" w:rsidP="009C7D17">
      <w:pPr>
        <w:pStyle w:val="Text"/>
      </w:pPr>
      <w:r>
        <w:tab/>
        <w:t>--Second, place your cursor in the first paragraph. Go to the Format menu, choose Columns, choose one column Layout, and choose “apply to whole document” from the dropdown menu.</w:t>
      </w:r>
    </w:p>
    <w:p w:rsidR="009C7D17" w:rsidRDefault="009C7D17" w:rsidP="009C7D17">
      <w:pPr>
        <w:pStyle w:val="Text"/>
      </w:pPr>
      <w:r>
        <w:tab/>
        <w:t>--Third, click and drag the right margin bar to just over 4 inches in width.</w:t>
      </w:r>
    </w:p>
    <w:p w:rsidR="009C7D17" w:rsidRDefault="009C7D17" w:rsidP="009C7D17">
      <w:pPr>
        <w:pStyle w:val="Text"/>
      </w:pPr>
      <w:r>
        <w:t>The graphics will stay in the “second” column, but you can drag them to the first column. Make the graphic wider to push out any text that may try to fill in next to the graphic.</w:t>
      </w:r>
    </w:p>
    <w:p w:rsidR="009C7D17" w:rsidRDefault="00EE6FFC" w:rsidP="009C7D17">
      <w:pPr>
        <w:pStyle w:val="2"/>
      </w:pPr>
      <w:r>
        <w:t xml:space="preserve">Final Stage </w:t>
      </w:r>
      <w:r w:rsidR="009C7D17">
        <w:t>Using Word 6.0</w:t>
      </w:r>
    </w:p>
    <w:p w:rsidR="009C7D17" w:rsidRDefault="009C7D17" w:rsidP="009C7D17">
      <w:pPr>
        <w:pStyle w:val="Text"/>
      </w:pPr>
      <w: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Pr>
          <w:i/>
          <w:iCs/>
        </w:rPr>
        <w:t>Zip</w:t>
      </w:r>
      <w:r w:rsidR="008D69E9">
        <w:t xml:space="preserve"> </w:t>
      </w:r>
      <w:r>
        <w:t xml:space="preserve">for large files, or compress files using </w:t>
      </w:r>
      <w:r>
        <w:rPr>
          <w:i/>
          <w:iCs/>
        </w:rPr>
        <w:t xml:space="preserve">Compress, </w:t>
      </w:r>
      <w:proofErr w:type="spellStart"/>
      <w:r>
        <w:rPr>
          <w:i/>
          <w:iCs/>
        </w:rPr>
        <w:t>Pkzip</w:t>
      </w:r>
      <w:proofErr w:type="spellEnd"/>
      <w:r>
        <w:rPr>
          <w:i/>
          <w:iCs/>
        </w:rPr>
        <w:t>, Stuffit,</w:t>
      </w:r>
      <w:r>
        <w:t xml:space="preserve"> or </w:t>
      </w:r>
      <w:proofErr w:type="spellStart"/>
      <w:r>
        <w:rPr>
          <w:i/>
          <w:iCs/>
        </w:rPr>
        <w:t>Gzip</w:t>
      </w:r>
      <w:proofErr w:type="spellEnd"/>
      <w:r>
        <w:rPr>
          <w:i/>
          <w:iCs/>
        </w:rPr>
        <w:t>.</w:t>
      </w:r>
      <w:r>
        <w:t xml:space="preserve"> </w:t>
      </w:r>
    </w:p>
    <w:p w:rsidR="009C7D17" w:rsidRDefault="009C7D17" w:rsidP="009C7D17">
      <w:pPr>
        <w:pStyle w:val="Text"/>
      </w:pPr>
      <w:r>
        <w:t xml:space="preserve">Also, send a sheet of paper or PDF with complete contact information for all authors. Include full mailing addresses, telephone numbers, fax numbers, and e-mail addresses. This information </w:t>
      </w:r>
      <w:proofErr w:type="gramStart"/>
      <w:r>
        <w:t>will be used</w:t>
      </w:r>
      <w:proofErr w:type="gramEnd"/>
      <w:r>
        <w:t xml:space="preserve"> to send each author a complimentary copy of the journal in which the paper appears. In addition, designate one author as the “corresponding author.” </w:t>
      </w:r>
      <w:proofErr w:type="gramStart"/>
      <w:r>
        <w:t xml:space="preserve">This is the </w:t>
      </w:r>
      <w:r>
        <w:lastRenderedPageBreak/>
        <w:t>author to whom proofs of the paper will be sent</w:t>
      </w:r>
      <w:proofErr w:type="gramEnd"/>
      <w:r>
        <w:t xml:space="preserve">. Proofs </w:t>
      </w:r>
      <w:proofErr w:type="gramStart"/>
      <w:r>
        <w:t>are sent</w:t>
      </w:r>
      <w:proofErr w:type="gramEnd"/>
      <w:r>
        <w:t xml:space="preserve"> to the corresponding author only.</w:t>
      </w:r>
    </w:p>
    <w:p w:rsidR="009C7D17" w:rsidRDefault="00EE6FFC" w:rsidP="009C7D17">
      <w:pPr>
        <w:pStyle w:val="2"/>
      </w:pPr>
      <w:r>
        <w:t xml:space="preserve">Review Stage </w:t>
      </w:r>
      <w:r w:rsidR="009C7D17">
        <w:t xml:space="preserve">Using </w:t>
      </w:r>
      <w:proofErr w:type="spellStart"/>
      <w:r w:rsidR="009C7D17" w:rsidRPr="0088508F">
        <w:t>ScholarOne</w:t>
      </w:r>
      <w:proofErr w:type="spellEnd"/>
      <w:r w:rsidR="008D69E9" w:rsidRPr="001C50D7">
        <w:rPr>
          <w:color w:val="000000"/>
          <w:vertAlign w:val="superscript"/>
        </w:rPr>
        <w:t>®</w:t>
      </w:r>
      <w:r w:rsidR="009C7D17" w:rsidRPr="00C176FD">
        <w:t xml:space="preserve"> </w:t>
      </w:r>
      <w:r w:rsidR="009C7D17" w:rsidRPr="00065755">
        <w:t>Manuscripts</w:t>
      </w:r>
    </w:p>
    <w:p w:rsidR="007530A3" w:rsidRDefault="00C621D6" w:rsidP="00C621D6">
      <w:pPr>
        <w:tabs>
          <w:tab w:val="left" w:pos="360"/>
        </w:tabs>
        <w:autoSpaceDE w:val="0"/>
        <w:autoSpaceDN w:val="0"/>
        <w:adjustRightInd w:val="0"/>
        <w:ind w:firstLine="360"/>
        <w:jc w:val="both"/>
        <w:rPr>
          <w:color w:val="000000"/>
        </w:rPr>
      </w:pPr>
      <w:r w:rsidRPr="001C50D7">
        <w:rPr>
          <w:color w:val="000000"/>
        </w:rPr>
        <w:t xml:space="preserve">Contributions to the </w:t>
      </w:r>
      <w:r w:rsidR="009F40FB">
        <w:rPr>
          <w:color w:val="000000"/>
        </w:rPr>
        <w:t>Transactions</w:t>
      </w:r>
      <w:r w:rsidR="00342BE1" w:rsidRPr="001C50D7">
        <w:rPr>
          <w:color w:val="000000"/>
        </w:rPr>
        <w:t>,</w:t>
      </w:r>
      <w:r w:rsidR="00342BE1">
        <w:rPr>
          <w:color w:val="000000"/>
        </w:rPr>
        <w:t xml:space="preserve"> </w:t>
      </w:r>
      <w:r w:rsidR="00342BE1" w:rsidRPr="001C50D7">
        <w:rPr>
          <w:color w:val="000000"/>
        </w:rPr>
        <w:t>Journals</w:t>
      </w:r>
      <w:r w:rsidRPr="001C50D7">
        <w:rPr>
          <w:color w:val="000000"/>
        </w:rPr>
        <w:t xml:space="preserve">, and </w:t>
      </w:r>
      <w:r w:rsidR="009F40FB">
        <w:rPr>
          <w:color w:val="000000"/>
        </w:rPr>
        <w:t>Letters</w:t>
      </w:r>
      <w:r w:rsidRPr="001C50D7">
        <w:rPr>
          <w:color w:val="000000"/>
        </w:rPr>
        <w:t xml:space="preserve"> </w:t>
      </w:r>
      <w:proofErr w:type="gramStart"/>
      <w:r w:rsidRPr="001C50D7">
        <w:rPr>
          <w:color w:val="000000"/>
        </w:rPr>
        <w:t>may be submitted</w:t>
      </w:r>
      <w:proofErr w:type="gramEnd"/>
      <w:r w:rsidRPr="001C50D7">
        <w:rPr>
          <w:color w:val="000000"/>
        </w:rPr>
        <w:t xml:space="preserve"> electronically on IEEE’s on-line manuscript submission and peer-review system, </w:t>
      </w:r>
      <w:proofErr w:type="spellStart"/>
      <w:r w:rsidRPr="001C50D7">
        <w:rPr>
          <w:color w:val="000000"/>
        </w:rPr>
        <w:t>ScholarOne</w:t>
      </w:r>
      <w:proofErr w:type="spellEnd"/>
      <w:r w:rsidRPr="001C50D7">
        <w:rPr>
          <w:color w:val="000000"/>
          <w:vertAlign w:val="superscript"/>
        </w:rPr>
        <w:t>®</w:t>
      </w:r>
      <w:r w:rsidRPr="001C50D7">
        <w:rPr>
          <w:color w:val="000000"/>
        </w:rPr>
        <w:t xml:space="preserve"> Manuscripts. </w:t>
      </w:r>
      <w:r w:rsidR="00F577F6">
        <w:rPr>
          <w:color w:val="000000"/>
        </w:rPr>
        <w:t xml:space="preserve"> You can get a listing of the publications that participate in </w:t>
      </w:r>
      <w:proofErr w:type="spellStart"/>
      <w:r w:rsidR="00F577F6" w:rsidRPr="001C50D7">
        <w:rPr>
          <w:color w:val="000000"/>
        </w:rPr>
        <w:t>ScholarOne</w:t>
      </w:r>
      <w:proofErr w:type="spellEnd"/>
      <w:r w:rsidR="00F577F6">
        <w:rPr>
          <w:color w:val="000000"/>
          <w:vertAlign w:val="superscript"/>
        </w:rPr>
        <w:t xml:space="preserve"> </w:t>
      </w:r>
      <w:r w:rsidR="00F577F6" w:rsidRPr="00F577F6">
        <w:rPr>
          <w:color w:val="000000"/>
        </w:rPr>
        <w:t>at</w:t>
      </w:r>
    </w:p>
    <w:p w:rsidR="00C621D6" w:rsidRPr="001C50D7" w:rsidRDefault="0002332C" w:rsidP="007530A3">
      <w:pPr>
        <w:tabs>
          <w:tab w:val="left" w:pos="360"/>
        </w:tabs>
        <w:autoSpaceDE w:val="0"/>
        <w:autoSpaceDN w:val="0"/>
        <w:adjustRightInd w:val="0"/>
        <w:jc w:val="both"/>
        <w:rPr>
          <w:color w:val="000000"/>
        </w:rPr>
      </w:pPr>
      <w:hyperlink r:id="rId20" w:history="1">
        <w:r w:rsidR="00EE6FFC" w:rsidRPr="00603B0D">
          <w:rPr>
            <w:rStyle w:val="aa"/>
          </w:rPr>
          <w:t>http://www.ieee.org/publications_standards/publications/authors/authors_submission.html</w:t>
        </w:r>
      </w:hyperlink>
      <w:r w:rsidR="00EE6FFC">
        <w:rPr>
          <w:color w:val="000000"/>
        </w:rPr>
        <w:t xml:space="preserve"> </w:t>
      </w:r>
      <w:proofErr w:type="gramStart"/>
      <w:r w:rsidR="00C621D6" w:rsidRPr="001C50D7">
        <w:rPr>
          <w:color w:val="000000"/>
        </w:rPr>
        <w:t>First</w:t>
      </w:r>
      <w:proofErr w:type="gramEnd"/>
      <w:r w:rsidR="00C621D6" w:rsidRPr="001C50D7">
        <w:rPr>
          <w:color w:val="000000"/>
        </w:rPr>
        <w:t xml:space="preserve"> check if you have an existing account. If there is none, please create a new account. After logging in, go to your Author Center and click “Submit First Draft of a New Manuscript.” </w:t>
      </w:r>
    </w:p>
    <w:p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 xml:space="preserve">Along with other information, you </w:t>
      </w:r>
      <w:proofErr w:type="gramStart"/>
      <w:r w:rsidRPr="001C50D7">
        <w:rPr>
          <w:color w:val="000000"/>
        </w:rPr>
        <w:t>will be asked</w:t>
      </w:r>
      <w:proofErr w:type="gramEnd"/>
      <w:r w:rsidRPr="001C50D7">
        <w:rPr>
          <w:color w:val="000000"/>
        </w:rPr>
        <w:t xml:space="preserve"> to select the subject from a pull-down list. Depending on the journal, there are various steps to the submission process; you must complete all steps for a complete submission. At the end of each </w:t>
      </w:r>
      <w:proofErr w:type="gramStart"/>
      <w:r w:rsidRPr="001C50D7">
        <w:rPr>
          <w:color w:val="000000"/>
        </w:rPr>
        <w:t>step</w:t>
      </w:r>
      <w:proofErr w:type="gramEnd"/>
      <w:r w:rsidRPr="001C50D7">
        <w:rPr>
          <w:color w:val="000000"/>
        </w:rPr>
        <w:t xml:space="preserve"> you must click “Save and Continue”; just uploading the paper is not sufficient. After the last step, you should see a confirmation that the submission is complete. You should also receive an e-mail confirmation. For inquiries regarding the submission of your paper on </w:t>
      </w:r>
      <w:proofErr w:type="spellStart"/>
      <w:r w:rsidRPr="001C50D7">
        <w:rPr>
          <w:color w:val="000000"/>
        </w:rPr>
        <w:t>ScholarOne</w:t>
      </w:r>
      <w:proofErr w:type="spellEnd"/>
      <w:r w:rsidRPr="001C50D7">
        <w:rPr>
          <w:color w:val="000000"/>
        </w:rPr>
        <w:t xml:space="preserve"> Manuscripts, please contact oprs-support@ieee.org or call +1 732 465 5861.</w:t>
      </w:r>
    </w:p>
    <w:p w:rsidR="00C621D6" w:rsidRPr="001C50D7" w:rsidRDefault="00C621D6" w:rsidP="00C621D6">
      <w:pPr>
        <w:tabs>
          <w:tab w:val="left" w:pos="360"/>
        </w:tabs>
        <w:autoSpaceDE w:val="0"/>
        <w:autoSpaceDN w:val="0"/>
        <w:adjustRightInd w:val="0"/>
        <w:ind w:firstLine="360"/>
        <w:jc w:val="both"/>
      </w:pPr>
      <w:proofErr w:type="spellStart"/>
      <w:r w:rsidRPr="001C50D7">
        <w:t>ScholarOne</w:t>
      </w:r>
      <w:proofErr w:type="spellEnd"/>
      <w:r w:rsidRPr="001C50D7">
        <w:t xml:space="preserve"> Manuscripts will accept files for review in various formats.  Please check the guidelines of the specific journal for which you plan to submit.  </w:t>
      </w:r>
    </w:p>
    <w:p w:rsidR="00C621D6" w:rsidRPr="001C50D7" w:rsidRDefault="00C621D6" w:rsidP="00C621D6">
      <w:pPr>
        <w:tabs>
          <w:tab w:val="left" w:pos="360"/>
        </w:tabs>
        <w:autoSpaceDE w:val="0"/>
        <w:autoSpaceDN w:val="0"/>
        <w:adjustRightInd w:val="0"/>
        <w:ind w:firstLine="360"/>
        <w:jc w:val="both"/>
      </w:pPr>
      <w:r w:rsidRPr="001C50D7">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rsidR="00C621D6" w:rsidRPr="00C621D6" w:rsidRDefault="00C621D6" w:rsidP="00C621D6"/>
    <w:p w:rsidR="009C7D17" w:rsidRPr="0088508F" w:rsidRDefault="00EE6FFC" w:rsidP="009C7D17">
      <w:pPr>
        <w:pStyle w:val="2"/>
      </w:pPr>
      <w:r>
        <w:t xml:space="preserve">Final Stage Using </w:t>
      </w:r>
      <w:proofErr w:type="spellStart"/>
      <w:proofErr w:type="gramStart"/>
      <w:r>
        <w:t>ScholarOne</w:t>
      </w:r>
      <w:proofErr w:type="spellEnd"/>
      <w:r>
        <w:t xml:space="preserve"> </w:t>
      </w:r>
      <w:r w:rsidR="009C7D17">
        <w:t xml:space="preserve"> </w:t>
      </w:r>
      <w:r w:rsidR="009C7D17" w:rsidRPr="00065755">
        <w:t>Manuscripts</w:t>
      </w:r>
      <w:proofErr w:type="gramEnd"/>
    </w:p>
    <w:p w:rsidR="00C621D6" w:rsidRPr="001C50D7" w:rsidRDefault="00C621D6" w:rsidP="00C621D6">
      <w:pPr>
        <w:tabs>
          <w:tab w:val="left" w:pos="360"/>
        </w:tabs>
        <w:autoSpaceDE w:val="0"/>
        <w:autoSpaceDN w:val="0"/>
        <w:adjustRightInd w:val="0"/>
        <w:ind w:firstLine="360"/>
        <w:jc w:val="both"/>
      </w:pPr>
      <w:r w:rsidRPr="001C50D7">
        <w:t xml:space="preserve">Upon acceptance, you will receive an email with specific instructions regarding the submission of your final files.  To avoid any delays in publication, please be sure to follow these instructions.  Most journals require that final submissions </w:t>
      </w:r>
      <w:proofErr w:type="gramStart"/>
      <w:r w:rsidRPr="001C50D7">
        <w:t>be uploaded</w:t>
      </w:r>
      <w:proofErr w:type="gramEnd"/>
      <w:r w:rsidRPr="001C50D7">
        <w:t xml:space="preserve"> through </w:t>
      </w:r>
      <w:proofErr w:type="spellStart"/>
      <w:r w:rsidRPr="001C50D7">
        <w:t>ScholarOne</w:t>
      </w:r>
      <w:proofErr w:type="spellEnd"/>
      <w:r w:rsidRPr="001C50D7">
        <w:t xml:space="preserv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rsidR="00C621D6" w:rsidRPr="001C50D7" w:rsidRDefault="00C621D6" w:rsidP="00C621D6">
      <w:pPr>
        <w:tabs>
          <w:tab w:val="left" w:pos="360"/>
        </w:tabs>
        <w:autoSpaceDE w:val="0"/>
        <w:autoSpaceDN w:val="0"/>
        <w:adjustRightInd w:val="0"/>
        <w:ind w:firstLine="360"/>
        <w:jc w:val="both"/>
        <w:rPr>
          <w:color w:val="000000"/>
        </w:rPr>
      </w:pPr>
      <w:r w:rsidRPr="001C50D7">
        <w:rPr>
          <w:color w:val="FF0000"/>
        </w:rPr>
        <w:t xml:space="preserve"> </w:t>
      </w:r>
      <w:r w:rsidRPr="001C50D7">
        <w:rPr>
          <w:color w:val="000000"/>
        </w:rPr>
        <w:t xml:space="preserve">In addition to this, upload a file with complete contact information for all authors. Include full mailing addresses, telephone numbers, fax numbers, and e-mail addresses. Designate the author who submitted the manuscript on </w:t>
      </w:r>
      <w:proofErr w:type="spellStart"/>
      <w:r w:rsidRPr="001C50D7">
        <w:rPr>
          <w:color w:val="000000"/>
        </w:rPr>
        <w:t>ScholarOne</w:t>
      </w:r>
      <w:proofErr w:type="spellEnd"/>
      <w:r w:rsidRPr="001C50D7">
        <w:rPr>
          <w:color w:val="000000"/>
        </w:rPr>
        <w:t xml:space="preserve"> Manuscripts as the “corresponding author.” This is the only author to whom proofs of the paper </w:t>
      </w:r>
      <w:proofErr w:type="gramStart"/>
      <w:r w:rsidRPr="001C50D7">
        <w:rPr>
          <w:color w:val="000000"/>
        </w:rPr>
        <w:t>will be sent</w:t>
      </w:r>
      <w:proofErr w:type="gramEnd"/>
      <w:r w:rsidRPr="001C50D7">
        <w:rPr>
          <w:color w:val="000000"/>
        </w:rPr>
        <w:t xml:space="preserve">. </w:t>
      </w:r>
    </w:p>
    <w:p w:rsidR="009C7D17" w:rsidRDefault="00C2378A" w:rsidP="00C2378A">
      <w:pPr>
        <w:pStyle w:val="Text"/>
      </w:pPr>
      <w:r>
        <w:rPr>
          <w:rFonts w:ascii="Helv" w:hAnsi="Helv" w:cs="Helv"/>
          <w:color w:val="000000"/>
        </w:rPr>
        <w:br/>
      </w:r>
    </w:p>
    <w:p w:rsidR="00E97B99" w:rsidRPr="00E97B99" w:rsidRDefault="00E97B99" w:rsidP="001F4C5C">
      <w:pPr>
        <w:pStyle w:val="2"/>
      </w:pPr>
      <w:r w:rsidRPr="00E97B99">
        <w:t>Copyright Form</w:t>
      </w:r>
    </w:p>
    <w:p w:rsidR="007530A3" w:rsidRDefault="0081663F" w:rsidP="00E97B99">
      <w:pPr>
        <w:pStyle w:val="Text"/>
        <w:rPr>
          <w:color w:val="222222"/>
          <w:shd w:val="clear" w:color="auto" w:fill="FFFFFF"/>
        </w:rPr>
      </w:pPr>
      <w:r w:rsidRPr="00342BE1">
        <w:rPr>
          <w:color w:val="222222"/>
          <w:shd w:val="clear" w:color="auto" w:fill="FFFFFF"/>
        </w:rPr>
        <w:t>Authors must submit an electronic IEEE Copyright Form (</w:t>
      </w:r>
      <w:proofErr w:type="spellStart"/>
      <w:r w:rsidRPr="00342BE1">
        <w:rPr>
          <w:color w:val="222222"/>
          <w:shd w:val="clear" w:color="auto" w:fill="FFFFFF"/>
        </w:rPr>
        <w:t>eCF</w:t>
      </w:r>
      <w:proofErr w:type="spellEnd"/>
      <w:r w:rsidRPr="00342BE1">
        <w:rPr>
          <w:color w:val="222222"/>
          <w:shd w:val="clear" w:color="auto" w:fill="FFFFFF"/>
        </w:rPr>
        <w:t xml:space="preserve">) upon submitting their final manuscript files.  </w:t>
      </w:r>
      <w:r w:rsidR="00342BE1">
        <w:rPr>
          <w:color w:val="222222"/>
          <w:shd w:val="clear" w:color="auto" w:fill="FFFFFF"/>
        </w:rPr>
        <w:t>You</w:t>
      </w:r>
      <w:r w:rsidRPr="00342BE1">
        <w:rPr>
          <w:color w:val="222222"/>
          <w:shd w:val="clear" w:color="auto" w:fill="FFFFFF"/>
        </w:rPr>
        <w:t xml:space="preserve"> can a</w:t>
      </w:r>
      <w:r w:rsidR="00342BE1">
        <w:rPr>
          <w:color w:val="222222"/>
          <w:shd w:val="clear" w:color="auto" w:fill="FFFFFF"/>
        </w:rPr>
        <w:t xml:space="preserve">ccess the </w:t>
      </w:r>
      <w:proofErr w:type="spellStart"/>
      <w:r w:rsidR="00342BE1">
        <w:rPr>
          <w:color w:val="222222"/>
          <w:shd w:val="clear" w:color="auto" w:fill="FFFFFF"/>
        </w:rPr>
        <w:t>eCF</w:t>
      </w:r>
      <w:proofErr w:type="spellEnd"/>
      <w:r w:rsidR="00342BE1">
        <w:rPr>
          <w:color w:val="222222"/>
          <w:shd w:val="clear" w:color="auto" w:fill="FFFFFF"/>
        </w:rPr>
        <w:t xml:space="preserve"> system through your</w:t>
      </w:r>
      <w:r w:rsidRPr="00342BE1">
        <w:rPr>
          <w:color w:val="222222"/>
          <w:shd w:val="clear" w:color="auto" w:fill="FFFFFF"/>
        </w:rPr>
        <w:t xml:space="preserve"> manuscript submission </w:t>
      </w:r>
      <w:r w:rsidRPr="00342BE1">
        <w:rPr>
          <w:color w:val="222222"/>
          <w:shd w:val="clear" w:color="auto" w:fill="FFFFFF"/>
        </w:rPr>
        <w:t>system or through the Author Gateway.</w:t>
      </w:r>
      <w:r w:rsidR="007530A3">
        <w:rPr>
          <w:color w:val="222222"/>
          <w:shd w:val="clear" w:color="auto" w:fill="FFFFFF"/>
        </w:rPr>
        <w:t xml:space="preserve"> </w:t>
      </w:r>
      <w:r w:rsidR="00342BE1">
        <w:rPr>
          <w:color w:val="222222"/>
          <w:shd w:val="clear" w:color="auto" w:fill="FFFFFF"/>
        </w:rPr>
        <w:t>You</w:t>
      </w:r>
      <w:r w:rsidRPr="00342BE1">
        <w:rPr>
          <w:color w:val="222222"/>
          <w:shd w:val="clear" w:color="auto" w:fill="FFFFFF"/>
        </w:rPr>
        <w:t xml:space="preserve"> are responsible for obtaining any necessary approvals and/or security clearances.</w:t>
      </w:r>
      <w:r w:rsidR="007530A3">
        <w:rPr>
          <w:color w:val="222222"/>
          <w:shd w:val="clear" w:color="auto" w:fill="FFFFFF"/>
        </w:rPr>
        <w:t xml:space="preserve"> For additional information on intellectual property rights, visit the IEEE Intellectual Property Rights department web page at </w:t>
      </w:r>
    </w:p>
    <w:p w:rsidR="00E97B99" w:rsidRDefault="0002332C" w:rsidP="007530A3">
      <w:pPr>
        <w:pStyle w:val="Text"/>
        <w:ind w:firstLine="0"/>
      </w:pPr>
      <w:hyperlink r:id="rId21" w:history="1">
        <w:r w:rsidR="007530A3" w:rsidRPr="007530A3">
          <w:rPr>
            <w:rStyle w:val="aa"/>
            <w:shd w:val="clear" w:color="auto" w:fill="FFFFFF"/>
          </w:rPr>
          <w:t>http://www.ieee.org/publications_standards/publications/rights/index.html</w:t>
        </w:r>
      </w:hyperlink>
      <w:r w:rsidR="007530A3">
        <w:rPr>
          <w:color w:val="222222"/>
          <w:shd w:val="clear" w:color="auto" w:fill="FFFFFF"/>
        </w:rPr>
        <w:t xml:space="preserve">. </w:t>
      </w:r>
    </w:p>
    <w:p w:rsidR="005D72BB" w:rsidRDefault="00314F82" w:rsidP="005D72BB">
      <w:pPr>
        <w:pStyle w:val="1"/>
      </w:pPr>
      <w:r>
        <w:t xml:space="preserve">IEEE </w:t>
      </w:r>
      <w:proofErr w:type="gramStart"/>
      <w:r>
        <w:t xml:space="preserve">Publishing </w:t>
      </w:r>
      <w:r w:rsidR="005D72BB">
        <w:t xml:space="preserve"> Policy</w:t>
      </w:r>
      <w:proofErr w:type="gramEnd"/>
    </w:p>
    <w:p w:rsidR="007530A3" w:rsidRDefault="00314F82" w:rsidP="00314F82">
      <w:pPr>
        <w:pStyle w:val="Text"/>
        <w:rPr>
          <w:color w:val="222222"/>
          <w:shd w:val="clear" w:color="auto" w:fill="FFFFFF"/>
        </w:rPr>
      </w:pPr>
      <w:r w:rsidRPr="00314F82">
        <w:rPr>
          <w:color w:val="222222"/>
          <w:shd w:val="clear" w:color="auto" w:fill="FFFFFF"/>
        </w:rPr>
        <w:t xml:space="preserve">The general IEEE policy requires that authors should only submit original work that </w:t>
      </w:r>
      <w:proofErr w:type="gramStart"/>
      <w:r w:rsidRPr="00314F82">
        <w:rPr>
          <w:color w:val="222222"/>
          <w:shd w:val="clear" w:color="auto" w:fill="FFFFFF"/>
        </w:rPr>
        <w:t>has neither</w:t>
      </w:r>
      <w:proofErr w:type="gramEnd"/>
      <w:r w:rsidRPr="00314F82">
        <w:rPr>
          <w:color w:val="222222"/>
          <w:shd w:val="clear" w:color="auto" w:fill="FFFFFF"/>
        </w:rPr>
        <w:t xml:space="preserve"> appeared elsewhere for publication, nor is under review for another refereed publication. The submitting author must disclose all prior publication(s) and current submissions when submitting a manuscript. Do not publish “preliminary” data or results. The submitting author is responsible for obtaining agreement of all coauthors and any consent required from employers or sponsors before submitting an article. The IEEE Transactions and Journals Department strongly discourages courtesy authorship; it is the obligation of th</w:t>
      </w:r>
      <w:r>
        <w:rPr>
          <w:color w:val="222222"/>
          <w:shd w:val="clear" w:color="auto" w:fill="FFFFFF"/>
        </w:rPr>
        <w:t>e authors to cite only relevant prior work.</w:t>
      </w:r>
    </w:p>
    <w:p w:rsidR="005D72BB" w:rsidRPr="00314F82" w:rsidRDefault="00314F82" w:rsidP="00314F82">
      <w:pPr>
        <w:pStyle w:val="Text"/>
      </w:pPr>
      <w:r>
        <w:rPr>
          <w:color w:val="222222"/>
          <w:shd w:val="clear" w:color="auto" w:fill="FFFFFF"/>
        </w:rPr>
        <w:t xml:space="preserve"> </w:t>
      </w:r>
      <w:r w:rsidRPr="00314F82">
        <w:rPr>
          <w:color w:val="222222"/>
        </w:rPr>
        <w:br/>
      </w:r>
      <w:r w:rsidRPr="00314F82">
        <w:rPr>
          <w:color w:val="222222"/>
          <w:shd w:val="clear" w:color="auto" w:fill="FFFFFF"/>
        </w:rPr>
        <w:t>The IEEE Transactions and Journals Department does not publish conference records or proceedings, but can publish articles related to conferences that have undergone rigorous peer review. Minimally, two reviews are required for every article submitted for peer review.</w:t>
      </w:r>
    </w:p>
    <w:p w:rsidR="005D72BB" w:rsidRDefault="005D72BB" w:rsidP="005D72BB">
      <w:pPr>
        <w:pStyle w:val="1"/>
      </w:pPr>
      <w:r>
        <w:t>Publication Principles</w:t>
      </w:r>
    </w:p>
    <w:p w:rsidR="005D72BB" w:rsidRDefault="005D72BB" w:rsidP="005D72BB">
      <w:pPr>
        <w:pStyle w:val="Text"/>
      </w:pPr>
      <w:r>
        <w:t xml:space="preserve">The two types of contents of </w:t>
      </w:r>
      <w:r w:rsidR="00B65BD3">
        <w:t xml:space="preserve">that are published </w:t>
      </w:r>
      <w:r>
        <w:t>are</w:t>
      </w:r>
      <w:proofErr w:type="gramStart"/>
      <w:r w:rsidR="00B65BD3">
        <w:t>;</w:t>
      </w:r>
      <w:proofErr w:type="gramEnd"/>
      <w:r>
        <w:t xml:space="preserve"> 1) peer-reviewed and 2) archival. The </w:t>
      </w:r>
      <w:r w:rsidR="00C378A1">
        <w:t>Transactions</w:t>
      </w:r>
      <w:r w:rsidR="00B65BD3">
        <w:t xml:space="preserve"> and Journals Department</w:t>
      </w:r>
      <w:r>
        <w:t xml:space="preserve"> publishes scholarly articles of archival value as well as tutorial expositions and critical reviews of classical subjects and topics of current interest. </w:t>
      </w:r>
    </w:p>
    <w:p w:rsidR="005D72BB" w:rsidRDefault="005D72BB" w:rsidP="005D72BB">
      <w:pPr>
        <w:pStyle w:val="Text"/>
      </w:pPr>
      <w:r>
        <w:t>Authors should consider the following points:</w:t>
      </w:r>
    </w:p>
    <w:p w:rsidR="005D72BB" w:rsidRDefault="005D72BB" w:rsidP="005D72BB">
      <w:pPr>
        <w:pStyle w:val="Text"/>
        <w:numPr>
          <w:ilvl w:val="0"/>
          <w:numId w:val="18"/>
        </w:numPr>
      </w:pPr>
      <w:r>
        <w:t xml:space="preserve">Technical papers submitted for publication must advance the state of knowledge and must cite relevant prior work. </w:t>
      </w:r>
    </w:p>
    <w:p w:rsidR="005D72BB" w:rsidRDefault="005D72BB" w:rsidP="005D72BB">
      <w:pPr>
        <w:pStyle w:val="Text"/>
        <w:numPr>
          <w:ilvl w:val="0"/>
          <w:numId w:val="18"/>
        </w:numPr>
      </w:pPr>
      <w:r>
        <w:t xml:space="preserve">The length of a submitted paper should be commensurate with the importance, or appropriate to the complexity, of the work. For example, an obvious extension of previously published work might not be appropriate for publication or </w:t>
      </w:r>
      <w:proofErr w:type="gramStart"/>
      <w:r>
        <w:t>might be adequately treated</w:t>
      </w:r>
      <w:proofErr w:type="gramEnd"/>
      <w:r>
        <w:t xml:space="preserve"> in just a few pages.</w:t>
      </w:r>
    </w:p>
    <w:p w:rsidR="005D72BB" w:rsidRDefault="005D72BB" w:rsidP="005D72BB">
      <w:pPr>
        <w:pStyle w:val="Text"/>
        <w:numPr>
          <w:ilvl w:val="0"/>
          <w:numId w:val="18"/>
        </w:numPr>
      </w:pPr>
      <w:r>
        <w:t xml:space="preserve">Authors must convince both peer reviewers and the editors of the scientific and technical merit of a paper; the standards of proof are higher when extraordinary or unexpected results </w:t>
      </w:r>
      <w:proofErr w:type="gramStart"/>
      <w:r>
        <w:t>are reported</w:t>
      </w:r>
      <w:proofErr w:type="gramEnd"/>
      <w:r>
        <w:t xml:space="preserve">. </w:t>
      </w:r>
    </w:p>
    <w:p w:rsidR="005D72BB" w:rsidRDefault="005D72BB" w:rsidP="005D72BB">
      <w:pPr>
        <w:pStyle w:val="Text"/>
        <w:numPr>
          <w:ilvl w:val="0"/>
          <w:numId w:val="18"/>
        </w:numPr>
      </w:pPr>
      <w:r>
        <w:t xml:space="preserve">Because replication is required for scientific progress, papers submitted for publication must provide sufficient information to allow readers to perform similar experiments or calculations and use the reported results. Although not everything </w:t>
      </w:r>
      <w:proofErr w:type="gramStart"/>
      <w:r>
        <w:t>need be disclosed</w:t>
      </w:r>
      <w:proofErr w:type="gramEnd"/>
      <w:r>
        <w:t xml:space="preserve">, a paper must contain new, useable, and fully described information. For example, a specimen’s chemical composition </w:t>
      </w:r>
      <w:proofErr w:type="gramStart"/>
      <w:r>
        <w:t>need not be reported</w:t>
      </w:r>
      <w:proofErr w:type="gramEnd"/>
      <w:r>
        <w:t xml:space="preserve"> if the main purpose of a paper is to introduce a new measurement technique. Authors should expect to </w:t>
      </w:r>
      <w:proofErr w:type="gramStart"/>
      <w:r>
        <w:t>be challenged</w:t>
      </w:r>
      <w:proofErr w:type="gramEnd"/>
      <w:r>
        <w:t xml:space="preserve"> by reviewers if the results are not supported by adequate data and critical details.</w:t>
      </w:r>
    </w:p>
    <w:p w:rsidR="005D72BB" w:rsidRDefault="005D72BB" w:rsidP="005D72BB">
      <w:pPr>
        <w:pStyle w:val="Text"/>
        <w:numPr>
          <w:ilvl w:val="0"/>
          <w:numId w:val="18"/>
        </w:numPr>
      </w:pPr>
      <w:r>
        <w:t xml:space="preserve">Papers that describe ongoing work or announce the latest </w:t>
      </w:r>
      <w:r>
        <w:lastRenderedPageBreak/>
        <w:t>technical achievement, which are suitable for presentation at a professional conference, may not be a</w:t>
      </w:r>
      <w:r w:rsidR="00B65BD3">
        <w:t>ppropriate for publication.</w:t>
      </w:r>
    </w:p>
    <w:p w:rsidR="005D72BB" w:rsidRDefault="005D72BB" w:rsidP="005D72BB">
      <w:pPr>
        <w:pStyle w:val="Text"/>
        <w:ind w:firstLine="0"/>
      </w:pPr>
    </w:p>
    <w:p w:rsidR="00E97402" w:rsidRDefault="00E97402">
      <w:pPr>
        <w:pStyle w:val="ReferenceHead"/>
      </w:pPr>
      <w:r>
        <w:t>References</w:t>
      </w:r>
    </w:p>
    <w:p w:rsidR="0076355A" w:rsidRPr="0076355A" w:rsidRDefault="0076355A" w:rsidP="0076355A">
      <w:pPr>
        <w:shd w:val="clear" w:color="auto" w:fill="FFFFFF"/>
        <w:spacing w:line="276" w:lineRule="auto"/>
        <w:rPr>
          <w:color w:val="222222"/>
          <w:sz w:val="16"/>
          <w:szCs w:val="16"/>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rsidR="00C11E83" w:rsidRPr="00D716BA" w:rsidRDefault="00D716BA" w:rsidP="00D716BA">
      <w:pPr>
        <w:rPr>
          <w:rFonts w:ascii="TimesNewRomanPS-ItalicMT" w:hAnsi="TimesNewRomanPS-ItalicMT" w:cs="TimesNewRomanPS-ItalicMT"/>
          <w:i/>
          <w:iCs/>
          <w:sz w:val="16"/>
          <w:szCs w:val="16"/>
        </w:rPr>
      </w:pPr>
      <w:r w:rsidRPr="00D716BA">
        <w:rPr>
          <w:sz w:val="16"/>
          <w:szCs w:val="16"/>
        </w:rPr>
        <w:t xml:space="preserve"> </w:t>
      </w:r>
      <w:r w:rsidR="004B558A" w:rsidRPr="00D716BA">
        <w:rPr>
          <w:sz w:val="16"/>
          <w:szCs w:val="16"/>
        </w:rPr>
        <w:t>J</w:t>
      </w:r>
      <w:r w:rsidR="00C11E83" w:rsidRPr="00D716BA">
        <w:rPr>
          <w:sz w:val="16"/>
          <w:szCs w:val="16"/>
        </w:rPr>
        <w:t xml:space="preserve">. K. Author, “Title of chapter in the book,” in </w:t>
      </w:r>
      <w:r w:rsidR="00C11E83" w:rsidRPr="00D716BA">
        <w:rPr>
          <w:rFonts w:ascii="TimesNewRomanPS-ItalicMT" w:hAnsi="TimesNewRomanPS-ItalicMT" w:cs="TimesNewRomanPS-ItalicMT"/>
          <w:i/>
          <w:iCs/>
          <w:sz w:val="16"/>
          <w:szCs w:val="16"/>
        </w:rPr>
        <w:t xml:space="preserve">Title of His Published Book, </w:t>
      </w:r>
      <w:proofErr w:type="spellStart"/>
      <w:r w:rsidR="00C11E83" w:rsidRPr="00D716BA">
        <w:rPr>
          <w:rFonts w:ascii="TimesNewRomanPS-ItalicMT" w:hAnsi="TimesNewRomanPS-ItalicMT" w:cs="TimesNewRomanPS-ItalicMT"/>
          <w:i/>
          <w:iCs/>
          <w:sz w:val="16"/>
          <w:szCs w:val="16"/>
        </w:rPr>
        <w:t>x</w:t>
      </w:r>
      <w:r w:rsidR="00C11E83" w:rsidRPr="00D716BA">
        <w:rPr>
          <w:sz w:val="16"/>
          <w:szCs w:val="16"/>
        </w:rPr>
        <w:t>th</w:t>
      </w:r>
      <w:proofErr w:type="spellEnd"/>
      <w:r w:rsidR="00C11E83" w:rsidRPr="00D716BA">
        <w:rPr>
          <w:sz w:val="16"/>
          <w:szCs w:val="16"/>
        </w:rPr>
        <w:t xml:space="preserve"> ed. City of Publisher, </w:t>
      </w:r>
      <w:r w:rsidR="004B558A" w:rsidRPr="00D716BA">
        <w:rPr>
          <w:sz w:val="16"/>
          <w:szCs w:val="16"/>
        </w:rPr>
        <w:t>(only U.S. State), Country</w:t>
      </w:r>
      <w:r w:rsidR="00C11E83" w:rsidRPr="00D716BA">
        <w:rPr>
          <w:sz w:val="16"/>
          <w:szCs w:val="16"/>
        </w:rPr>
        <w:t xml:space="preserve">: Abbrev. </w:t>
      </w:r>
      <w:proofErr w:type="gramStart"/>
      <w:r w:rsidR="00C11E83" w:rsidRPr="00D716BA">
        <w:rPr>
          <w:sz w:val="16"/>
          <w:szCs w:val="16"/>
        </w:rPr>
        <w:t>of</w:t>
      </w:r>
      <w:proofErr w:type="gramEnd"/>
      <w:r w:rsidR="00C11E83" w:rsidRPr="00D716BA">
        <w:rPr>
          <w:sz w:val="16"/>
          <w:szCs w:val="16"/>
        </w:rPr>
        <w:t xml:space="preserve"> Publisher, year, </w:t>
      </w:r>
      <w:proofErr w:type="spellStart"/>
      <w:r w:rsidR="00C11E83" w:rsidRPr="00D716BA">
        <w:rPr>
          <w:sz w:val="16"/>
          <w:szCs w:val="16"/>
        </w:rPr>
        <w:t>ch.</w:t>
      </w:r>
      <w:proofErr w:type="spellEnd"/>
      <w:r w:rsidR="00C11E83" w:rsidRPr="00D716BA">
        <w:rPr>
          <w:sz w:val="16"/>
          <w:szCs w:val="16"/>
        </w:rPr>
        <w:t xml:space="preserve"> </w:t>
      </w:r>
      <w:r w:rsidR="00C11E83" w:rsidRPr="00D716BA">
        <w:rPr>
          <w:rFonts w:ascii="TimesNewRomanPS-ItalicMT" w:hAnsi="TimesNewRomanPS-ItalicMT" w:cs="TimesNewRomanPS-ItalicMT"/>
          <w:i/>
          <w:iCs/>
          <w:sz w:val="16"/>
          <w:szCs w:val="16"/>
        </w:rPr>
        <w:t>x</w:t>
      </w:r>
      <w:r w:rsidR="00C11E83" w:rsidRPr="00D716BA">
        <w:rPr>
          <w:sz w:val="16"/>
          <w:szCs w:val="16"/>
        </w:rPr>
        <w:t xml:space="preserve">, sec. </w:t>
      </w:r>
      <w:r w:rsidR="00C11E83" w:rsidRPr="00D716BA">
        <w:rPr>
          <w:rFonts w:ascii="TimesNewRomanPS-ItalicMT" w:hAnsi="TimesNewRomanPS-ItalicMT" w:cs="TimesNewRomanPS-ItalicMT"/>
          <w:i/>
          <w:iCs/>
          <w:sz w:val="16"/>
          <w:szCs w:val="16"/>
        </w:rPr>
        <w:t>x</w:t>
      </w:r>
      <w:r w:rsidR="00C11E83" w:rsidRPr="00D716BA">
        <w:rPr>
          <w:sz w:val="16"/>
          <w:szCs w:val="16"/>
        </w:rPr>
        <w:t xml:space="preserve">, pp. </w:t>
      </w:r>
      <w:r w:rsidR="00C11E83" w:rsidRPr="00D716BA">
        <w:rPr>
          <w:rFonts w:ascii="TimesNewRomanPS-ItalicMT" w:hAnsi="TimesNewRomanPS-ItalicMT" w:cs="TimesNewRomanPS-ItalicMT"/>
          <w:i/>
          <w:iCs/>
          <w:sz w:val="16"/>
          <w:szCs w:val="16"/>
        </w:rPr>
        <w:t>xxx–xxx.</w:t>
      </w:r>
    </w:p>
    <w:p w:rsidR="00C11E83" w:rsidRDefault="00C11E83" w:rsidP="00C11E83">
      <w:pPr>
        <w:widowControl w:val="0"/>
        <w:autoSpaceDE w:val="0"/>
        <w:autoSpaceDN w:val="0"/>
        <w:adjustRightInd w:val="0"/>
        <w:ind w:right="-20"/>
        <w:rPr>
          <w:color w:val="000000"/>
        </w:rPr>
      </w:pPr>
      <w:r>
        <w:rPr>
          <w:i/>
          <w:iCs/>
          <w:color w:val="000000"/>
        </w:rPr>
        <w:t>Examples:</w:t>
      </w:r>
    </w:p>
    <w:p w:rsidR="00C11E83" w:rsidRDefault="00C11E83" w:rsidP="007F7AA6">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stics</w:t>
      </w:r>
      <w:proofErr w:type="gramStart"/>
      <w:r>
        <w:rPr>
          <w:i/>
          <w:iCs/>
        </w:rPr>
        <w:t xml:space="preserve">, </w:t>
      </w:r>
      <w:r>
        <w:rPr>
          <w:i/>
          <w:iCs/>
          <w:spacing w:val="38"/>
        </w:rPr>
        <w:t xml:space="preserve"> </w:t>
      </w:r>
      <w:r>
        <w:t>2</w:t>
      </w:r>
      <w:r>
        <w:rPr>
          <w:spacing w:val="-1"/>
        </w:rPr>
        <w:t>n</w:t>
      </w:r>
      <w:r>
        <w:t>d</w:t>
      </w:r>
      <w:proofErr w:type="gramEnd"/>
      <w:r>
        <w:t xml:space="preserve">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proofErr w:type="gramStart"/>
      <w:r>
        <w:rPr>
          <w:spacing w:val="-1"/>
        </w:rPr>
        <w:t>3</w:t>
      </w:r>
      <w:proofErr w:type="gramEnd"/>
      <w:r w:rsidR="004B558A">
        <w:t xml:space="preserve">, </w:t>
      </w:r>
      <w:r w:rsidR="004B558A">
        <w:rPr>
          <w:spacing w:val="38"/>
        </w:rPr>
        <w:t>J</w:t>
      </w:r>
      <w:r>
        <w:t xml:space="preserve">. </w:t>
      </w:r>
      <w:r>
        <w:rPr>
          <w:spacing w:val="39"/>
        </w:rPr>
        <w:t xml:space="preserve"> </w:t>
      </w:r>
      <w:r>
        <w:t>Pet</w:t>
      </w:r>
      <w:r>
        <w:rPr>
          <w:spacing w:val="-1"/>
        </w:rPr>
        <w:t>e</w:t>
      </w:r>
      <w:r>
        <w:t>rs</w:t>
      </w:r>
      <w:r w:rsidR="004B558A">
        <w:t xml:space="preserve">, </w:t>
      </w:r>
      <w:r w:rsidR="004B558A">
        <w:rPr>
          <w:spacing w:val="38"/>
        </w:rPr>
        <w:t>Ed</w:t>
      </w:r>
      <w:r>
        <w:t xml:space="preserve">. </w:t>
      </w:r>
      <w:r>
        <w:rPr>
          <w:spacing w:val="38"/>
        </w:rPr>
        <w:t xml:space="preserve"> </w:t>
      </w:r>
      <w:r w:rsidR="004B558A">
        <w:t>N</w:t>
      </w:r>
      <w:r w:rsidR="004B558A">
        <w:rPr>
          <w:spacing w:val="-1"/>
        </w:rPr>
        <w:t>e</w:t>
      </w:r>
      <w:r w:rsidR="004B558A">
        <w:t xml:space="preserve">w </w:t>
      </w:r>
      <w:r w:rsidR="004B558A">
        <w:rPr>
          <w:spacing w:val="38"/>
        </w:rPr>
        <w:t>York</w:t>
      </w:r>
      <w:r w:rsidR="004B558A">
        <w:rPr>
          <w:spacing w:val="-1"/>
        </w:rPr>
        <w:t>, NY, USA</w:t>
      </w:r>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rsidR="00C11E83" w:rsidRDefault="00C11E83" w:rsidP="007F7AA6">
      <w:pPr>
        <w:pStyle w:val="References"/>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sidR="004B558A">
        <w:t>, USA</w:t>
      </w:r>
      <w:r>
        <w:t>:</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rsidR="00C11E83" w:rsidRDefault="00C11E83" w:rsidP="00C11E83">
      <w:pPr>
        <w:widowControl w:val="0"/>
        <w:autoSpaceDE w:val="0"/>
        <w:autoSpaceDN w:val="0"/>
        <w:adjustRightInd w:val="0"/>
        <w:spacing w:before="1" w:line="230" w:lineRule="exact"/>
        <w:ind w:left="361" w:right="250" w:hanging="360"/>
        <w:rPr>
          <w:color w:val="000000"/>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rsidR="00C11E83" w:rsidRPr="00D716BA" w:rsidRDefault="00C11E83" w:rsidP="00D716BA">
      <w:pPr>
        <w:rPr>
          <w:sz w:val="16"/>
          <w:szCs w:val="16"/>
        </w:rPr>
      </w:pPr>
      <w:r w:rsidRPr="00D716BA">
        <w:rPr>
          <w:sz w:val="16"/>
          <w:szCs w:val="16"/>
        </w:rPr>
        <w:t xml:space="preserve">J. K. Author, “Name of paper,” </w:t>
      </w:r>
      <w:r w:rsidRPr="00D716BA">
        <w:rPr>
          <w:i/>
          <w:iCs/>
          <w:sz w:val="16"/>
          <w:szCs w:val="16"/>
        </w:rPr>
        <w:t>Abbrev. Title of Periodical</w:t>
      </w:r>
      <w:proofErr w:type="gramStart"/>
      <w:r w:rsidRPr="00D716BA">
        <w:rPr>
          <w:sz w:val="16"/>
          <w:szCs w:val="16"/>
        </w:rPr>
        <w:t xml:space="preserve">, </w:t>
      </w:r>
      <w:r w:rsidR="008E0645" w:rsidRPr="00D716BA">
        <w:rPr>
          <w:sz w:val="16"/>
          <w:szCs w:val="16"/>
        </w:rPr>
        <w:t xml:space="preserve"> </w:t>
      </w:r>
      <w:r w:rsidRPr="00D716BA">
        <w:rPr>
          <w:sz w:val="16"/>
          <w:szCs w:val="16"/>
        </w:rPr>
        <w:t>vol</w:t>
      </w:r>
      <w:proofErr w:type="gramEnd"/>
      <w:r w:rsidRPr="00D716BA">
        <w:rPr>
          <w:sz w:val="16"/>
          <w:szCs w:val="16"/>
        </w:rPr>
        <w:t xml:space="preserve">. </w:t>
      </w:r>
      <w:r w:rsidRPr="00D716BA">
        <w:rPr>
          <w:i/>
          <w:iCs/>
          <w:sz w:val="16"/>
          <w:szCs w:val="16"/>
        </w:rPr>
        <w:t xml:space="preserve">x, </w:t>
      </w:r>
      <w:r w:rsidR="00ED1E14" w:rsidRPr="00D716BA">
        <w:rPr>
          <w:i/>
          <w:iCs/>
          <w:sz w:val="16"/>
          <w:szCs w:val="16"/>
        </w:rPr>
        <w:t xml:space="preserve">  no</w:t>
      </w:r>
      <w:r w:rsidRPr="00D716BA">
        <w:rPr>
          <w:sz w:val="16"/>
          <w:szCs w:val="16"/>
        </w:rPr>
        <w:t xml:space="preserve">. </w:t>
      </w:r>
      <w:r w:rsidRPr="00D716BA">
        <w:rPr>
          <w:i/>
          <w:iCs/>
          <w:sz w:val="16"/>
          <w:szCs w:val="16"/>
        </w:rPr>
        <w:t xml:space="preserve">x, </w:t>
      </w:r>
      <w:r w:rsidRPr="00D716BA">
        <w:rPr>
          <w:sz w:val="16"/>
          <w:szCs w:val="16"/>
        </w:rPr>
        <w:t>pp</w:t>
      </w:r>
      <w:r w:rsidRPr="00D716BA">
        <w:rPr>
          <w:i/>
          <w:iCs/>
          <w:sz w:val="16"/>
          <w:szCs w:val="16"/>
        </w:rPr>
        <w:t xml:space="preserve">. xxx-xxx, </w:t>
      </w:r>
      <w:r w:rsidRPr="00D716BA">
        <w:rPr>
          <w:sz w:val="16"/>
          <w:szCs w:val="16"/>
        </w:rPr>
        <w:t>Abbrev. Month, year</w:t>
      </w:r>
      <w:r w:rsidR="004B558A" w:rsidRPr="00D716BA">
        <w:rPr>
          <w:sz w:val="16"/>
          <w:szCs w:val="16"/>
        </w:rPr>
        <w:t>, DOI</w:t>
      </w:r>
      <w:r w:rsidRPr="00D716BA">
        <w:rPr>
          <w:sz w:val="16"/>
          <w:szCs w:val="16"/>
        </w:rPr>
        <w:t>.</w:t>
      </w:r>
      <w:r w:rsidR="00D716BA" w:rsidRPr="00D716BA">
        <w:rPr>
          <w:sz w:val="16"/>
          <w:szCs w:val="16"/>
        </w:rPr>
        <w:t xml:space="preserve"> 10.1109</w:t>
      </w:r>
      <w:proofErr w:type="gramStart"/>
      <w:r w:rsidR="00D716BA" w:rsidRPr="00D716BA">
        <w:rPr>
          <w:sz w:val="16"/>
          <w:szCs w:val="16"/>
        </w:rPr>
        <w:t>.</w:t>
      </w:r>
      <w:r w:rsidR="00D716BA" w:rsidRPr="00D716BA">
        <w:rPr>
          <w:i/>
          <w:sz w:val="16"/>
          <w:szCs w:val="16"/>
        </w:rPr>
        <w:t>XXX</w:t>
      </w:r>
      <w:r w:rsidR="00D716BA" w:rsidRPr="00D716BA">
        <w:rPr>
          <w:sz w:val="16"/>
          <w:szCs w:val="16"/>
        </w:rPr>
        <w:t>.123456</w:t>
      </w:r>
      <w:proofErr w:type="gramEnd"/>
      <w:r w:rsidR="00D716BA" w:rsidRPr="00D716BA">
        <w:rPr>
          <w:sz w:val="16"/>
          <w:szCs w:val="16"/>
        </w:rPr>
        <w:t>.</w:t>
      </w:r>
    </w:p>
    <w:p w:rsidR="00C11E83" w:rsidRPr="00A472F1" w:rsidRDefault="00C11E83" w:rsidP="00C11E83">
      <w:pPr>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rsidR="00C11E83" w:rsidRPr="007F7AA6" w:rsidRDefault="00C11E83" w:rsidP="007F7AA6">
      <w:pPr>
        <w:pStyle w:val="References"/>
      </w:pPr>
      <w:r w:rsidRPr="007F7AA6">
        <w:t xml:space="preserve">J. U. </w:t>
      </w:r>
      <w:proofErr w:type="spellStart"/>
      <w:r w:rsidRPr="007F7AA6">
        <w:t>Duncombe</w:t>
      </w:r>
      <w:proofErr w:type="spellEnd"/>
      <w:r w:rsidRPr="007F7AA6">
        <w:t xml:space="preserve">, “Infrared navigation—Part I: An assessment of feasibility,” </w:t>
      </w:r>
      <w:r w:rsidRPr="00B65BD3">
        <w:rPr>
          <w:i/>
        </w:rPr>
        <w:t>IEEE Trans. Electron Devices</w:t>
      </w:r>
      <w:r w:rsidRPr="007F7AA6">
        <w:t xml:space="preserve">, vol. ED-11, </w:t>
      </w:r>
      <w:r w:rsidR="00B65BD3">
        <w:t xml:space="preserve">no. 1, </w:t>
      </w:r>
      <w:r w:rsidRPr="007F7AA6">
        <w:t>pp. 34–39, Jan. 1959</w:t>
      </w:r>
      <w:r w:rsidR="004B558A">
        <w:t>,</w:t>
      </w:r>
      <w:r w:rsidR="004B558A" w:rsidRPr="004B558A">
        <w:rPr>
          <w:rFonts w:ascii="Times-Roman" w:hAnsi="Times-Roman" w:cs="Times-Roman"/>
        </w:rPr>
        <w:t xml:space="preserve"> </w:t>
      </w:r>
      <w:r w:rsidR="004B558A">
        <w:rPr>
          <w:rFonts w:ascii="Times-Roman" w:hAnsi="Times-Roman" w:cs="Times-Roman"/>
        </w:rPr>
        <w:t>10.1109/TED.2016.2628402</w:t>
      </w:r>
      <w:r w:rsidRPr="007F7AA6">
        <w:t>.</w:t>
      </w:r>
    </w:p>
    <w:p w:rsidR="00C11E83" w:rsidRPr="007F7AA6" w:rsidRDefault="00C11E83" w:rsidP="00FC0B7B">
      <w:pPr>
        <w:pStyle w:val="References"/>
        <w:jc w:val="left"/>
      </w:pPr>
      <w:r w:rsidRPr="007F7AA6">
        <w:t>E. P. Wigner, “Theory of traveling-wave optical laser,”</w:t>
      </w:r>
      <w:r w:rsidR="008E0645">
        <w:t xml:space="preserve"> </w:t>
      </w:r>
      <w:r w:rsidR="00FC0B7B">
        <w:br/>
      </w:r>
      <w:r w:rsidRPr="00B65BD3">
        <w:rPr>
          <w:i/>
        </w:rPr>
        <w:t>Phys. Rev</w:t>
      </w:r>
      <w:r w:rsidRPr="007F7AA6">
        <w:t xml:space="preserve">., </w:t>
      </w:r>
      <w:r w:rsidR="00F3481E">
        <w:br/>
      </w:r>
      <w:r w:rsidRPr="007F7AA6">
        <w:t>vol. 134, pp. A635–A646, Dec. 1965.</w:t>
      </w:r>
    </w:p>
    <w:p w:rsidR="00C11E83" w:rsidRPr="007F7AA6" w:rsidRDefault="00C11E83" w:rsidP="008E0645">
      <w:pPr>
        <w:pStyle w:val="References"/>
      </w:pPr>
      <w:r w:rsidRPr="007F7AA6">
        <w:t xml:space="preserve">E. H. Miller, “A note on reflector arrays,” </w:t>
      </w:r>
      <w:r w:rsidRPr="00B65BD3">
        <w:rPr>
          <w:i/>
        </w:rPr>
        <w:t>IEEE Trans.</w:t>
      </w:r>
      <w:r w:rsidR="008E0645" w:rsidRPr="00B65BD3">
        <w:rPr>
          <w:i/>
        </w:rPr>
        <w:t xml:space="preserve"> </w:t>
      </w:r>
      <w:r w:rsidRPr="00B65BD3">
        <w:rPr>
          <w:i/>
        </w:rPr>
        <w:t xml:space="preserve">Antennas </w:t>
      </w:r>
      <w:proofErr w:type="spellStart"/>
      <w:r w:rsidRPr="00B65BD3">
        <w:rPr>
          <w:i/>
        </w:rPr>
        <w:t>Propagat</w:t>
      </w:r>
      <w:proofErr w:type="spellEnd"/>
      <w:r w:rsidRPr="007F7AA6">
        <w:t>., to be published.</w:t>
      </w:r>
    </w:p>
    <w:p w:rsidR="00C11E83" w:rsidRDefault="00C11E83" w:rsidP="00C11E83">
      <w:pPr>
        <w:widowControl w:val="0"/>
        <w:autoSpaceDE w:val="0"/>
        <w:autoSpaceDN w:val="0"/>
        <w:adjustRightInd w:val="0"/>
        <w:spacing w:line="229" w:lineRule="exact"/>
        <w:ind w:left="361" w:right="-20"/>
        <w:rPr>
          <w:color w:val="000000"/>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rsidR="00C11E83" w:rsidRPr="00D716BA" w:rsidRDefault="00C11E83" w:rsidP="00D716BA">
      <w:pPr>
        <w:rPr>
          <w:sz w:val="16"/>
          <w:szCs w:val="16"/>
        </w:rPr>
      </w:pPr>
      <w:r w:rsidRPr="00D716BA">
        <w:rPr>
          <w:sz w:val="16"/>
          <w:szCs w:val="16"/>
        </w:rPr>
        <w:t>J. K. Author, “Title of report,” Abbrev. Na</w:t>
      </w:r>
      <w:r w:rsidR="00ED1E14" w:rsidRPr="00D716BA">
        <w:rPr>
          <w:sz w:val="16"/>
          <w:szCs w:val="16"/>
        </w:rPr>
        <w:t>me of Co., City of Co., Abbrev. S</w:t>
      </w:r>
      <w:r w:rsidRPr="00D716BA">
        <w:rPr>
          <w:sz w:val="16"/>
          <w:szCs w:val="16"/>
        </w:rPr>
        <w:t xml:space="preserve">tate, </w:t>
      </w:r>
      <w:r w:rsidR="004B558A" w:rsidRPr="00D716BA">
        <w:rPr>
          <w:sz w:val="16"/>
          <w:szCs w:val="16"/>
        </w:rPr>
        <w:t xml:space="preserve">Country, </w:t>
      </w:r>
      <w:r w:rsidRPr="00D716BA">
        <w:rPr>
          <w:sz w:val="16"/>
          <w:szCs w:val="16"/>
        </w:rPr>
        <w:t xml:space="preserve">Rep. </w:t>
      </w:r>
      <w:proofErr w:type="gramStart"/>
      <w:r w:rsidRPr="00D716BA">
        <w:rPr>
          <w:i/>
          <w:iCs/>
          <w:sz w:val="16"/>
          <w:szCs w:val="16"/>
        </w:rPr>
        <w:t>xxx</w:t>
      </w:r>
      <w:proofErr w:type="gramEnd"/>
      <w:r w:rsidRPr="00D716BA">
        <w:rPr>
          <w:sz w:val="16"/>
          <w:szCs w:val="16"/>
        </w:rPr>
        <w:t>, year.</w:t>
      </w: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8E0645">
      <w:pPr>
        <w:pStyle w:val="References"/>
      </w:pPr>
      <w:r>
        <w:t xml:space="preserve">E. E. </w:t>
      </w:r>
      <w:proofErr w:type="spellStart"/>
      <w:r>
        <w:t>Reber</w:t>
      </w:r>
      <w:proofErr w:type="spellEnd"/>
      <w:r>
        <w:t xml:space="preserve">, R. L. </w:t>
      </w:r>
      <w:proofErr w:type="spellStart"/>
      <w:r>
        <w:t>Michell</w:t>
      </w:r>
      <w:proofErr w:type="spellEnd"/>
      <w:r>
        <w:t>, and C. J. Carter, “Oxygen absorption in the eart</w:t>
      </w:r>
      <w:r w:rsidR="004B558A">
        <w:t>h’s atmosphere,” Aerospace Corp</w:t>
      </w:r>
      <w:r w:rsidR="00FC0B7B">
        <w:t>.</w:t>
      </w:r>
      <w:r>
        <w:t>, Los</w:t>
      </w:r>
      <w:r w:rsidR="008E0645">
        <w:t xml:space="preserve"> </w:t>
      </w:r>
      <w:r>
        <w:t>Angeles, CA</w:t>
      </w:r>
      <w:r w:rsidR="004B558A">
        <w:t>, USA</w:t>
      </w:r>
      <w:r>
        <w:t>, Tech. Rep. TR-0200 (4230-46)-3, Nov. 1988.</w:t>
      </w:r>
    </w:p>
    <w:p w:rsidR="00C11E83" w:rsidRDefault="00C11E83" w:rsidP="008E0645">
      <w:pPr>
        <w:pStyle w:val="References"/>
      </w:pPr>
      <w:r>
        <w:t xml:space="preserve">J. H. Davis and J. R. </w:t>
      </w:r>
      <w:proofErr w:type="spellStart"/>
      <w:r>
        <w:t>Cogdell</w:t>
      </w:r>
      <w:proofErr w:type="spellEnd"/>
      <w:r>
        <w:t xml:space="preserve">, “Calibration program for the 16-foot antenna,” Elect. Eng. Res. Lab., Univ. Texas, Austin, </w:t>
      </w:r>
      <w:r w:rsidR="004B558A">
        <w:t xml:space="preserve">TX, USA, </w:t>
      </w:r>
      <w:r>
        <w:t>Tech. Memo. NGL-006-69-3, Nov. 15, 1987.</w:t>
      </w:r>
    </w:p>
    <w:p w:rsidR="00C11E83" w:rsidRDefault="00C11E83" w:rsidP="00C11E83">
      <w:pPr>
        <w:autoSpaceDE w:val="0"/>
        <w:autoSpaceDN w:val="0"/>
        <w:adjustRightInd w:val="0"/>
        <w:rPr>
          <w:rFonts w:ascii="TimesNewRomanPSMT" w:hAnsi="TimesNewRomanPSMT" w:cs="TimesNewRomanPSMT"/>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rsidR="00C11E83" w:rsidRPr="00D716BA" w:rsidRDefault="00D716BA" w:rsidP="00D716BA">
      <w:pPr>
        <w:rPr>
          <w:i/>
          <w:iCs/>
          <w:sz w:val="16"/>
          <w:szCs w:val="16"/>
        </w:rPr>
      </w:pPr>
      <w:r>
        <w:rPr>
          <w:rFonts w:ascii="TimesNewRomanPS-ItalicMT" w:hAnsi="TimesNewRomanPS-ItalicMT" w:cs="TimesNewRomanPS-ItalicMT"/>
          <w:i/>
          <w:iCs/>
        </w:rPr>
        <w:t xml:space="preserve"> </w:t>
      </w:r>
      <w:r w:rsidR="00C11E83" w:rsidRPr="00D716BA">
        <w:rPr>
          <w:i/>
          <w:sz w:val="16"/>
          <w:szCs w:val="16"/>
        </w:rPr>
        <w:t>Name of Manual/Handbook, x</w:t>
      </w:r>
      <w:r w:rsidR="00C11E83" w:rsidRPr="00D716BA">
        <w:rPr>
          <w:sz w:val="16"/>
          <w:szCs w:val="16"/>
        </w:rPr>
        <w:t xml:space="preserve"> ed., Abbrev. Name of Co., City of Co., Abbrev. State, </w:t>
      </w:r>
      <w:r w:rsidR="00ED1E14" w:rsidRPr="00D716BA">
        <w:rPr>
          <w:sz w:val="16"/>
          <w:szCs w:val="16"/>
        </w:rPr>
        <w:t xml:space="preserve">Country, </w:t>
      </w:r>
      <w:r w:rsidR="00C11E83" w:rsidRPr="00D716BA">
        <w:rPr>
          <w:sz w:val="16"/>
          <w:szCs w:val="16"/>
        </w:rPr>
        <w:t xml:space="preserve">year, pp. </w:t>
      </w:r>
      <w:r w:rsidR="00C11E83" w:rsidRPr="00D716BA">
        <w:rPr>
          <w:i/>
          <w:sz w:val="16"/>
          <w:szCs w:val="16"/>
        </w:rPr>
        <w:t>xxx-xxx</w:t>
      </w:r>
      <w:r w:rsidR="00C11E83" w:rsidRPr="00D716BA">
        <w:rPr>
          <w:i/>
          <w:iCs/>
          <w:sz w:val="16"/>
          <w:szCs w:val="16"/>
        </w:rPr>
        <w:t>.</w:t>
      </w: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8E0645">
      <w:pPr>
        <w:pStyle w:val="References"/>
      </w:pPr>
      <w:r>
        <w:rPr>
          <w:rFonts w:ascii="TimesNewRomanPS-ItalicMT" w:hAnsi="TimesNewRomanPS-ItalicMT" w:cs="TimesNewRomanPS-ItalicMT"/>
          <w:i/>
          <w:iCs/>
        </w:rPr>
        <w:t>Transmission Systems for Communications</w:t>
      </w:r>
      <w:r>
        <w:t>, 3rd ed., Western Electric Co., Winston-Salem, NC,</w:t>
      </w:r>
      <w:r w:rsidR="00ED1E14">
        <w:t xml:space="preserve"> USA,</w:t>
      </w:r>
      <w:r>
        <w:t xml:space="preserve"> 1985, pp. 44–60.</w:t>
      </w:r>
    </w:p>
    <w:p w:rsidR="00C11E83" w:rsidRDefault="00C11E83" w:rsidP="008E0645">
      <w:pPr>
        <w:pStyle w:val="References"/>
      </w:pPr>
      <w:r>
        <w:rPr>
          <w:rFonts w:ascii="TimesNewRomanPS-ItalicMT" w:hAnsi="TimesNewRomanPS-ItalicMT" w:cs="TimesNewRomanPS-ItalicMT"/>
          <w:i/>
          <w:iCs/>
        </w:rPr>
        <w:t>Motorola Semiconductor Data Manual</w:t>
      </w:r>
      <w:r>
        <w:t>, Motorola Semiconductor Products Inc., Phoenix, AZ,</w:t>
      </w:r>
      <w:r w:rsidR="00ED1E14">
        <w:t xml:space="preserve"> USA,</w:t>
      </w:r>
      <w:r>
        <w:t xml:space="preserve"> 1989.</w:t>
      </w:r>
    </w:p>
    <w:p w:rsidR="00C11E83" w:rsidRDefault="00C11E83" w:rsidP="00C11E83">
      <w:pPr>
        <w:autoSpaceDE w:val="0"/>
        <w:autoSpaceDN w:val="0"/>
        <w:adjustRightInd w:val="0"/>
        <w:rPr>
          <w:color w:val="000000"/>
        </w:rPr>
      </w:pPr>
    </w:p>
    <w:p w:rsidR="001A60B1" w:rsidRDefault="001A60B1"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r>
        <w:rPr>
          <w:i/>
          <w:iCs/>
          <w:color w:val="000000"/>
          <w:spacing w:val="35"/>
        </w:rPr>
        <w:t xml:space="preserve"> </w:t>
      </w:r>
    </w:p>
    <w:p w:rsidR="00ED1E14" w:rsidRPr="00ED1E14" w:rsidRDefault="00D716BA" w:rsidP="00ED1E14">
      <w:pPr>
        <w:autoSpaceDE w:val="0"/>
        <w:autoSpaceDN w:val="0"/>
        <w:adjustRightInd w:val="0"/>
        <w:jc w:val="both"/>
        <w:rPr>
          <w:color w:val="000000"/>
          <w:sz w:val="16"/>
          <w:szCs w:val="16"/>
        </w:rPr>
      </w:pPr>
      <w:r>
        <w:rPr>
          <w:color w:val="000000"/>
          <w:sz w:val="16"/>
          <w:szCs w:val="16"/>
        </w:rPr>
        <w:t xml:space="preserve"> </w:t>
      </w:r>
      <w:r w:rsidR="00ED1E14" w:rsidRPr="00ED1E14">
        <w:rPr>
          <w:color w:val="000000"/>
          <w:sz w:val="16"/>
          <w:szCs w:val="16"/>
        </w:rPr>
        <w:t xml:space="preserve">J. K. Author, “Title of chapter in the book,” in </w:t>
      </w:r>
      <w:r w:rsidR="00FC0B7B">
        <w:rPr>
          <w:i/>
          <w:iCs/>
          <w:color w:val="000000"/>
          <w:sz w:val="16"/>
          <w:szCs w:val="16"/>
        </w:rPr>
        <w:t xml:space="preserve">Title of Published </w:t>
      </w:r>
      <w:r w:rsidR="00ED1E14">
        <w:rPr>
          <w:i/>
          <w:iCs/>
          <w:color w:val="000000"/>
          <w:sz w:val="16"/>
          <w:szCs w:val="16"/>
        </w:rPr>
        <w:t>B</w:t>
      </w:r>
      <w:r w:rsidR="00ED1E14" w:rsidRPr="00ED1E14">
        <w:rPr>
          <w:i/>
          <w:iCs/>
          <w:color w:val="000000"/>
          <w:sz w:val="16"/>
          <w:szCs w:val="16"/>
        </w:rPr>
        <w:t>ook</w:t>
      </w:r>
      <w:r w:rsidR="00ED1E14" w:rsidRPr="00ED1E14">
        <w:rPr>
          <w:color w:val="000000"/>
          <w:sz w:val="16"/>
          <w:szCs w:val="16"/>
        </w:rPr>
        <w:t xml:space="preserve">, </w:t>
      </w:r>
      <w:proofErr w:type="spellStart"/>
      <w:r w:rsidR="00ED1E14" w:rsidRPr="00ED1E14">
        <w:rPr>
          <w:i/>
          <w:color w:val="000000"/>
          <w:sz w:val="16"/>
          <w:szCs w:val="16"/>
        </w:rPr>
        <w:t>x</w:t>
      </w:r>
      <w:r w:rsidR="00ED1E14">
        <w:rPr>
          <w:color w:val="000000"/>
          <w:sz w:val="16"/>
          <w:szCs w:val="16"/>
        </w:rPr>
        <w:t>th</w:t>
      </w:r>
      <w:proofErr w:type="spellEnd"/>
      <w:r w:rsidR="00ED1E14">
        <w:rPr>
          <w:color w:val="000000"/>
          <w:sz w:val="16"/>
          <w:szCs w:val="16"/>
        </w:rPr>
        <w:t xml:space="preserve"> </w:t>
      </w:r>
      <w:r w:rsidR="00ED1E14" w:rsidRPr="00ED1E14">
        <w:rPr>
          <w:color w:val="000000"/>
          <w:sz w:val="16"/>
          <w:szCs w:val="16"/>
        </w:rPr>
        <w:t xml:space="preserve">ed. City of Publisher, State, Country: Abbrev. </w:t>
      </w:r>
      <w:proofErr w:type="gramStart"/>
      <w:r w:rsidR="00ED1E14" w:rsidRPr="00ED1E14">
        <w:rPr>
          <w:color w:val="000000"/>
          <w:sz w:val="16"/>
          <w:szCs w:val="16"/>
        </w:rPr>
        <w:t>of</w:t>
      </w:r>
      <w:proofErr w:type="gramEnd"/>
      <w:r w:rsidR="00ED1E14" w:rsidRPr="00ED1E14">
        <w:rPr>
          <w:color w:val="000000"/>
          <w:sz w:val="16"/>
          <w:szCs w:val="16"/>
        </w:rPr>
        <w:t xml:space="preserve"> Publisher, year, </w:t>
      </w:r>
      <w:proofErr w:type="spellStart"/>
      <w:r w:rsidR="00ED1E14" w:rsidRPr="00ED1E14">
        <w:rPr>
          <w:color w:val="000000"/>
          <w:sz w:val="16"/>
          <w:szCs w:val="16"/>
        </w:rPr>
        <w:t>ch.</w:t>
      </w:r>
      <w:proofErr w:type="spellEnd"/>
      <w:r w:rsidR="00ED1E14" w:rsidRPr="00ED1E14">
        <w:rPr>
          <w:i/>
          <w:color w:val="000000"/>
          <w:sz w:val="16"/>
          <w:szCs w:val="16"/>
        </w:rPr>
        <w:t xml:space="preserve"> x</w:t>
      </w:r>
      <w:r w:rsidR="00ED1E14" w:rsidRPr="00ED1E14">
        <w:rPr>
          <w:color w:val="000000"/>
          <w:sz w:val="16"/>
          <w:szCs w:val="16"/>
        </w:rPr>
        <w:t xml:space="preserve">, sec. </w:t>
      </w:r>
      <w:r w:rsidR="00ED1E14" w:rsidRPr="00ED1E14">
        <w:rPr>
          <w:i/>
          <w:color w:val="000000"/>
          <w:sz w:val="16"/>
          <w:szCs w:val="16"/>
        </w:rPr>
        <w:t>x</w:t>
      </w:r>
      <w:r w:rsidR="00ED1E14" w:rsidRPr="00ED1E14">
        <w:rPr>
          <w:color w:val="000000"/>
          <w:sz w:val="16"/>
          <w:szCs w:val="16"/>
        </w:rPr>
        <w:t xml:space="preserve">, pp. </w:t>
      </w:r>
      <w:r w:rsidR="00ED1E14" w:rsidRPr="00ED1E14">
        <w:rPr>
          <w:i/>
          <w:color w:val="000000"/>
          <w:sz w:val="16"/>
          <w:szCs w:val="16"/>
        </w:rPr>
        <w:t>xxx–xxx</w:t>
      </w:r>
      <w:r w:rsidR="00ED1E14" w:rsidRPr="00ED1E14">
        <w:rPr>
          <w:color w:val="000000"/>
          <w:sz w:val="16"/>
          <w:szCs w:val="16"/>
        </w:rPr>
        <w:t xml:space="preserve">. [Online]. Available: http://www.web.com </w:t>
      </w:r>
    </w:p>
    <w:p w:rsidR="001A60B1" w:rsidRDefault="001A60B1" w:rsidP="001A60B1">
      <w:pPr>
        <w:widowControl w:val="0"/>
        <w:autoSpaceDE w:val="0"/>
        <w:autoSpaceDN w:val="0"/>
        <w:adjustRightInd w:val="0"/>
        <w:spacing w:before="37"/>
        <w:ind w:right="-20"/>
        <w:rPr>
          <w:color w:val="000000"/>
        </w:rPr>
      </w:pPr>
      <w:r>
        <w:rPr>
          <w:i/>
          <w:iCs/>
          <w:color w:val="000000"/>
        </w:rPr>
        <w:t>Example</w:t>
      </w:r>
      <w:r w:rsidR="006C7307">
        <w:rPr>
          <w:i/>
          <w:iCs/>
          <w:color w:val="000000"/>
        </w:rPr>
        <w:t>s</w:t>
      </w:r>
      <w:r>
        <w:rPr>
          <w:i/>
          <w:iCs/>
          <w:color w:val="000000"/>
        </w:rPr>
        <w:t>:</w:t>
      </w:r>
    </w:p>
    <w:p w:rsidR="006C7307" w:rsidRDefault="006C7307" w:rsidP="006C7307">
      <w:pPr>
        <w:pStyle w:val="References"/>
      </w:pPr>
      <w:r>
        <w:t xml:space="preserve">G. O. Young, “Synthetic structure of industrial plastics,” in Plastics, vol. 3, Polymers of </w:t>
      </w:r>
      <w:proofErr w:type="spellStart"/>
      <w:r>
        <w:t>Hexadromicon</w:t>
      </w:r>
      <w:proofErr w:type="spellEnd"/>
      <w:r>
        <w:t xml:space="preserve">, J. Peters, Ed., 2nd ed. New York, NY, USA: McGraw-Hill, 1964, pp. 15-64. [Online]. Available: http://www.bookref.com. </w:t>
      </w:r>
    </w:p>
    <w:p w:rsidR="00ED1E14" w:rsidRPr="006C7307" w:rsidRDefault="00ED1E14" w:rsidP="008E0645">
      <w:pPr>
        <w:pStyle w:val="References"/>
      </w:pPr>
      <w:r w:rsidRPr="006C7307">
        <w:rPr>
          <w:i/>
          <w:iCs/>
          <w:color w:val="000000"/>
        </w:rPr>
        <w:t>The Founders’ Constitution</w:t>
      </w:r>
      <w:r w:rsidRPr="006C7307">
        <w:rPr>
          <w:color w:val="000000"/>
        </w:rPr>
        <w:t>, Philip B. Kurland and Ralph Lerner, eds., Chicago, IL, USA: Univ. Chicago Press, 1987. [Online]. Available: http://press-pubs.uchicago.edu/founders/</w:t>
      </w:r>
    </w:p>
    <w:p w:rsidR="00ED1E14" w:rsidRDefault="00ED1E14" w:rsidP="00ED1E14">
      <w:pPr>
        <w:pStyle w:val="References"/>
      </w:pPr>
      <w:r>
        <w:t xml:space="preserve">The Terahertz Wave eBook. </w:t>
      </w:r>
      <w:proofErr w:type="spellStart"/>
      <w:r>
        <w:t>ZOmega</w:t>
      </w:r>
      <w:proofErr w:type="spellEnd"/>
      <w:r>
        <w:t xml:space="preserve"> Terahertz Corp., 2014. [Online]. Available: http://dl.z-</w:t>
      </w:r>
      <w:r>
        <w:t xml:space="preserve">thz.com/eBook/zomega_ebook_pdf_1206_sr.pdf. Accessed on: May 19, 2014. </w:t>
      </w:r>
    </w:p>
    <w:p w:rsidR="006C7307" w:rsidRDefault="006C7307" w:rsidP="006C7307">
      <w:pPr>
        <w:pStyle w:val="References"/>
      </w:pPr>
      <w:r w:rsidRPr="006C7307">
        <w:rPr>
          <w:color w:val="191919"/>
        </w:rPr>
        <w:t>Philip B. Kurla</w:t>
      </w:r>
      <w:r w:rsidRPr="006C7307">
        <w:t>nd</w:t>
      </w:r>
      <w:r>
        <w:t xml:space="preserve"> and Ralph Lerner, eds., </w:t>
      </w:r>
      <w:proofErr w:type="gramStart"/>
      <w:r>
        <w:rPr>
          <w:i/>
          <w:iCs/>
        </w:rPr>
        <w:t>The</w:t>
      </w:r>
      <w:proofErr w:type="gramEnd"/>
      <w:r>
        <w:rPr>
          <w:i/>
          <w:iCs/>
        </w:rPr>
        <w:t xml:space="preserve"> Founders’ Constitution. </w:t>
      </w:r>
      <w:r>
        <w:t xml:space="preserve">Chicago, IL, USA: Univ. of Chicago Press, 1987, Accessed on: Feb. 28, 2010, [Online] Available: http://press-pubs.uchicago.edu/founders/ </w:t>
      </w:r>
    </w:p>
    <w:p w:rsidR="001A60B1" w:rsidRDefault="001A60B1" w:rsidP="001A60B1">
      <w:pPr>
        <w:widowControl w:val="0"/>
        <w:autoSpaceDE w:val="0"/>
        <w:autoSpaceDN w:val="0"/>
        <w:adjustRightInd w:val="0"/>
        <w:spacing w:before="5" w:line="140" w:lineRule="exact"/>
        <w:rPr>
          <w:color w:val="000000"/>
          <w:sz w:val="14"/>
          <w:szCs w:val="14"/>
        </w:rPr>
      </w:pPr>
    </w:p>
    <w:p w:rsidR="001A60B1" w:rsidRDefault="001A60B1" w:rsidP="008E0645">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rsidR="008E0645" w:rsidRPr="00D716BA" w:rsidRDefault="006C7307" w:rsidP="00D716BA">
      <w:pPr>
        <w:rPr>
          <w:sz w:val="16"/>
          <w:szCs w:val="16"/>
        </w:rPr>
      </w:pPr>
      <w:r w:rsidRPr="00D716BA">
        <w:rPr>
          <w:sz w:val="16"/>
          <w:szCs w:val="16"/>
        </w:rPr>
        <w:t xml:space="preserve">J. K. Author, “Name of paper,” </w:t>
      </w:r>
      <w:r w:rsidRPr="00D716BA">
        <w:rPr>
          <w:i/>
          <w:iCs/>
          <w:sz w:val="16"/>
          <w:szCs w:val="16"/>
        </w:rPr>
        <w:t>Abbrev. Title of Periodical</w:t>
      </w:r>
      <w:r w:rsidRPr="00D716BA">
        <w:rPr>
          <w:sz w:val="16"/>
          <w:szCs w:val="16"/>
        </w:rPr>
        <w:t xml:space="preserve">, vol. </w:t>
      </w:r>
      <w:r w:rsidRPr="00D716BA">
        <w:rPr>
          <w:i/>
          <w:sz w:val="16"/>
          <w:szCs w:val="16"/>
        </w:rPr>
        <w:t>x</w:t>
      </w:r>
      <w:r w:rsidRPr="00D716BA">
        <w:rPr>
          <w:sz w:val="16"/>
          <w:szCs w:val="16"/>
        </w:rPr>
        <w:t xml:space="preserve">, no. </w:t>
      </w:r>
      <w:r w:rsidRPr="00D716BA">
        <w:rPr>
          <w:i/>
          <w:sz w:val="16"/>
          <w:szCs w:val="16"/>
        </w:rPr>
        <w:t>x</w:t>
      </w:r>
      <w:r w:rsidRPr="00D716BA">
        <w:rPr>
          <w:sz w:val="16"/>
          <w:szCs w:val="16"/>
        </w:rPr>
        <w:t xml:space="preserve">, pp. </w:t>
      </w:r>
      <w:r w:rsidRPr="00D716BA">
        <w:rPr>
          <w:i/>
          <w:sz w:val="16"/>
          <w:szCs w:val="16"/>
        </w:rPr>
        <w:t>xxx-xxx</w:t>
      </w:r>
      <w:r w:rsidRPr="00D716BA">
        <w:rPr>
          <w:sz w:val="16"/>
          <w:szCs w:val="16"/>
        </w:rPr>
        <w:t>, Abbrev. Month, year. Accessed on: Month, Day, year, DOI: 10.1109.</w:t>
      </w:r>
      <w:r w:rsidRPr="00D716BA">
        <w:rPr>
          <w:i/>
          <w:sz w:val="16"/>
          <w:szCs w:val="16"/>
        </w:rPr>
        <w:t>XXX</w:t>
      </w:r>
      <w:r w:rsidRPr="00D716BA">
        <w:rPr>
          <w:sz w:val="16"/>
          <w:szCs w:val="16"/>
        </w:rPr>
        <w:t>.123456, [Online].</w:t>
      </w:r>
      <w:r w:rsidR="001A60B1" w:rsidRPr="00D716BA">
        <w:rPr>
          <w:sz w:val="16"/>
          <w:szCs w:val="16"/>
        </w:rPr>
        <w:t xml:space="preserve"> </w:t>
      </w:r>
    </w:p>
    <w:p w:rsidR="001A60B1" w:rsidRDefault="001A60B1" w:rsidP="008E0645">
      <w:pPr>
        <w:widowControl w:val="0"/>
        <w:autoSpaceDE w:val="0"/>
        <w:autoSpaceDN w:val="0"/>
        <w:adjustRightInd w:val="0"/>
        <w:spacing w:line="239" w:lineRule="auto"/>
        <w:ind w:right="358"/>
        <w:rPr>
          <w:color w:val="000000"/>
        </w:rPr>
      </w:pPr>
      <w:r>
        <w:rPr>
          <w:i/>
          <w:iCs/>
          <w:color w:val="000000"/>
        </w:rPr>
        <w:t>Example</w:t>
      </w:r>
      <w:r w:rsidR="00D7612F">
        <w:rPr>
          <w:i/>
          <w:iCs/>
          <w:color w:val="000000"/>
        </w:rPr>
        <w:t>s</w:t>
      </w:r>
      <w:r>
        <w:rPr>
          <w:i/>
          <w:iCs/>
          <w:color w:val="000000"/>
        </w:rPr>
        <w:t>:</w:t>
      </w:r>
    </w:p>
    <w:p w:rsidR="006C7307" w:rsidRDefault="006C7307" w:rsidP="006C7307">
      <w:pPr>
        <w:pStyle w:val="References"/>
      </w:pPr>
      <w:r>
        <w:t xml:space="preserve">J. S. Turner, “New directions in communications,” </w:t>
      </w:r>
      <w:r>
        <w:rPr>
          <w:i/>
          <w:iCs/>
        </w:rPr>
        <w:t xml:space="preserve">IEEE J. Sel. Areas </w:t>
      </w:r>
      <w:proofErr w:type="spellStart"/>
      <w:r>
        <w:rPr>
          <w:i/>
          <w:iCs/>
        </w:rPr>
        <w:t>Commun</w:t>
      </w:r>
      <w:proofErr w:type="spellEnd"/>
      <w:r>
        <w:t xml:space="preserve">., vol. 13, no. 1, pp. 11-23, Jan. 1995. </w:t>
      </w:r>
    </w:p>
    <w:p w:rsidR="006C7307" w:rsidRPr="006C7307" w:rsidRDefault="006C7307" w:rsidP="008E0645">
      <w:pPr>
        <w:pStyle w:val="References"/>
      </w:pPr>
      <w:r w:rsidRPr="006C7307">
        <w:rPr>
          <w:color w:val="000000"/>
        </w:rPr>
        <w:t xml:space="preserve">W. P. Risk, G. S. Kino, and H. J. Shaw, “Fiber-optic frequency shifter using a surface acoustic wave incident at an oblique angle,” </w:t>
      </w:r>
      <w:r w:rsidRPr="006C7307">
        <w:rPr>
          <w:i/>
          <w:iCs/>
          <w:color w:val="000000"/>
        </w:rPr>
        <w:t>Opt. Lett.</w:t>
      </w:r>
      <w:r w:rsidRPr="006C7307">
        <w:rPr>
          <w:color w:val="000000"/>
        </w:rPr>
        <w:t>, vol. 11, no. 2, pp. 115–117, Feb. 1986.</w:t>
      </w:r>
    </w:p>
    <w:p w:rsidR="006C7307" w:rsidRPr="006C7307" w:rsidRDefault="006C7307" w:rsidP="008E0645">
      <w:pPr>
        <w:pStyle w:val="References"/>
      </w:pPr>
      <w:r w:rsidRPr="006C7307">
        <w:rPr>
          <w:color w:val="000000"/>
        </w:rPr>
        <w:t xml:space="preserve">P. </w:t>
      </w:r>
      <w:proofErr w:type="spellStart"/>
      <w:r w:rsidRPr="006C7307">
        <w:rPr>
          <w:color w:val="000000"/>
        </w:rPr>
        <w:t>Kopyt</w:t>
      </w:r>
      <w:proofErr w:type="spellEnd"/>
      <w:r w:rsidRPr="006C7307">
        <w:rPr>
          <w:color w:val="000000"/>
        </w:rPr>
        <w:t xml:space="preserve"> </w:t>
      </w:r>
      <w:r w:rsidRPr="006C7307">
        <w:rPr>
          <w:i/>
          <w:iCs/>
          <w:color w:val="000000"/>
        </w:rPr>
        <w:t>et al., “</w:t>
      </w:r>
      <w:r w:rsidRPr="006C7307">
        <w:rPr>
          <w:color w:val="000000"/>
        </w:rPr>
        <w:t xml:space="preserve">Electric properties of graphene-based conductive layers from DC up to terahertz range,” </w:t>
      </w:r>
      <w:r w:rsidRPr="00C04A43">
        <w:rPr>
          <w:i/>
          <w:color w:val="000000"/>
        </w:rPr>
        <w:t xml:space="preserve">IEEE THz Sci. Technol., </w:t>
      </w:r>
      <w:r w:rsidRPr="006C7307">
        <w:rPr>
          <w:color w:val="000000"/>
        </w:rPr>
        <w:t xml:space="preserve">to be published. </w:t>
      </w:r>
      <w:r>
        <w:rPr>
          <w:color w:val="000000"/>
        </w:rPr>
        <w:t>DOI</w:t>
      </w:r>
      <w:r w:rsidRPr="006C7307">
        <w:rPr>
          <w:color w:val="000000"/>
        </w:rPr>
        <w:t>: 10.1109/TTHZ.2016.2544142.</w:t>
      </w:r>
    </w:p>
    <w:p w:rsidR="009E52D0" w:rsidRDefault="009E52D0" w:rsidP="008E0645">
      <w:pPr>
        <w:widowControl w:val="0"/>
        <w:autoSpaceDE w:val="0"/>
        <w:autoSpaceDN w:val="0"/>
        <w:adjustRightInd w:val="0"/>
        <w:spacing w:line="239" w:lineRule="auto"/>
        <w:ind w:right="-54"/>
        <w:jc w:val="both"/>
        <w:rPr>
          <w:i/>
          <w:iCs/>
          <w:color w:val="000000"/>
        </w:rPr>
      </w:pPr>
    </w:p>
    <w:p w:rsidR="001A60B1" w:rsidRDefault="001A60B1" w:rsidP="009E52D0">
      <w:pPr>
        <w:widowControl w:val="0"/>
        <w:autoSpaceDE w:val="0"/>
        <w:autoSpaceDN w:val="0"/>
        <w:adjustRightInd w:val="0"/>
        <w:spacing w:line="239" w:lineRule="auto"/>
        <w:ind w:right="-54"/>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r>
        <w:rPr>
          <w:i/>
          <w:iCs/>
          <w:color w:val="000000"/>
          <w:spacing w:val="1"/>
        </w:rPr>
        <w:t xml:space="preserve"> </w:t>
      </w:r>
    </w:p>
    <w:p w:rsidR="001A60B1" w:rsidRPr="00D716BA" w:rsidRDefault="009E52D0" w:rsidP="00D716BA">
      <w:pPr>
        <w:rPr>
          <w:sz w:val="16"/>
          <w:szCs w:val="16"/>
        </w:rPr>
      </w:pPr>
      <w:r w:rsidRPr="00D716BA">
        <w:rPr>
          <w:spacing w:val="-1"/>
          <w:sz w:val="16"/>
          <w:szCs w:val="16"/>
        </w:rPr>
        <w:t xml:space="preserve">J.K. </w:t>
      </w:r>
      <w:r w:rsidR="001A60B1" w:rsidRPr="00D716BA">
        <w:rPr>
          <w:spacing w:val="-1"/>
          <w:sz w:val="16"/>
          <w:szCs w:val="16"/>
        </w:rPr>
        <w:t>A</w:t>
      </w:r>
      <w:r w:rsidR="001A60B1" w:rsidRPr="00D716BA">
        <w:rPr>
          <w:spacing w:val="1"/>
          <w:sz w:val="16"/>
          <w:szCs w:val="16"/>
        </w:rPr>
        <w:t>u</w:t>
      </w:r>
      <w:r w:rsidR="001A60B1" w:rsidRPr="00D716BA">
        <w:rPr>
          <w:sz w:val="16"/>
          <w:szCs w:val="16"/>
        </w:rPr>
        <w:t>t</w:t>
      </w:r>
      <w:r w:rsidR="001A60B1" w:rsidRPr="00D716BA">
        <w:rPr>
          <w:spacing w:val="-1"/>
          <w:sz w:val="16"/>
          <w:szCs w:val="16"/>
        </w:rPr>
        <w:t>ho</w:t>
      </w:r>
      <w:r w:rsidR="001A60B1" w:rsidRPr="00D716BA">
        <w:rPr>
          <w:spacing w:val="1"/>
          <w:sz w:val="16"/>
          <w:szCs w:val="16"/>
        </w:rPr>
        <w:t>r</w:t>
      </w:r>
      <w:r w:rsidR="001A60B1" w:rsidRPr="00D716BA">
        <w:rPr>
          <w:sz w:val="16"/>
          <w:szCs w:val="16"/>
        </w:rPr>
        <w:t xml:space="preserve">. </w:t>
      </w:r>
      <w:r w:rsidR="001A60B1" w:rsidRPr="00D716BA">
        <w:rPr>
          <w:spacing w:val="1"/>
          <w:sz w:val="16"/>
          <w:szCs w:val="16"/>
        </w:rPr>
        <w:t>(</w:t>
      </w:r>
      <w:proofErr w:type="gramStart"/>
      <w:r w:rsidR="001A60B1" w:rsidRPr="00D716BA">
        <w:rPr>
          <w:spacing w:val="-1"/>
          <w:sz w:val="16"/>
          <w:szCs w:val="16"/>
        </w:rPr>
        <w:t>y</w:t>
      </w:r>
      <w:r w:rsidR="001A60B1" w:rsidRPr="00D716BA">
        <w:rPr>
          <w:spacing w:val="1"/>
          <w:sz w:val="16"/>
          <w:szCs w:val="16"/>
        </w:rPr>
        <w:t>ear</w:t>
      </w:r>
      <w:proofErr w:type="gramEnd"/>
      <w:r w:rsidR="001A60B1" w:rsidRPr="00D716BA">
        <w:rPr>
          <w:sz w:val="16"/>
          <w:szCs w:val="16"/>
        </w:rPr>
        <w:t>,</w:t>
      </w:r>
      <w:r w:rsidR="001A60B1" w:rsidRPr="00D716BA">
        <w:rPr>
          <w:spacing w:val="2"/>
          <w:sz w:val="16"/>
          <w:szCs w:val="16"/>
        </w:rPr>
        <w:t xml:space="preserve"> </w:t>
      </w:r>
      <w:r w:rsidR="001A60B1" w:rsidRPr="00D716BA">
        <w:rPr>
          <w:spacing w:val="-2"/>
          <w:sz w:val="16"/>
          <w:szCs w:val="16"/>
        </w:rPr>
        <w:t>m</w:t>
      </w:r>
      <w:r w:rsidR="001A60B1" w:rsidRPr="00D716BA">
        <w:rPr>
          <w:spacing w:val="1"/>
          <w:sz w:val="16"/>
          <w:szCs w:val="16"/>
        </w:rPr>
        <w:t>on</w:t>
      </w:r>
      <w:r w:rsidR="001A60B1" w:rsidRPr="00D716BA">
        <w:rPr>
          <w:spacing w:val="-2"/>
          <w:sz w:val="16"/>
          <w:szCs w:val="16"/>
        </w:rPr>
        <w:t>t</w:t>
      </w:r>
      <w:r w:rsidR="001A60B1" w:rsidRPr="00D716BA">
        <w:rPr>
          <w:spacing w:val="1"/>
          <w:sz w:val="16"/>
          <w:szCs w:val="16"/>
        </w:rPr>
        <w:t>h</w:t>
      </w:r>
      <w:r w:rsidR="001A60B1" w:rsidRPr="00D716BA">
        <w:rPr>
          <w:spacing w:val="-1"/>
          <w:sz w:val="16"/>
          <w:szCs w:val="16"/>
        </w:rPr>
        <w:t>)</w:t>
      </w:r>
      <w:r w:rsidR="001A60B1" w:rsidRPr="00D716BA">
        <w:rPr>
          <w:sz w:val="16"/>
          <w:szCs w:val="16"/>
        </w:rPr>
        <w:t xml:space="preserve">. </w:t>
      </w:r>
      <w:r w:rsidR="001A60B1" w:rsidRPr="00D716BA">
        <w:rPr>
          <w:spacing w:val="10"/>
          <w:sz w:val="16"/>
          <w:szCs w:val="16"/>
        </w:rPr>
        <w:t>Title</w:t>
      </w:r>
      <w:r w:rsidR="001A60B1" w:rsidRPr="00D716BA">
        <w:rPr>
          <w:sz w:val="16"/>
          <w:szCs w:val="16"/>
        </w:rPr>
        <w:t xml:space="preserve">. </w:t>
      </w:r>
      <w:proofErr w:type="gramStart"/>
      <w:r w:rsidRPr="00D716BA">
        <w:rPr>
          <w:spacing w:val="10"/>
          <w:sz w:val="16"/>
          <w:szCs w:val="16"/>
        </w:rPr>
        <w:t>p</w:t>
      </w:r>
      <w:r w:rsidR="001A60B1" w:rsidRPr="00D716BA">
        <w:rPr>
          <w:spacing w:val="10"/>
          <w:sz w:val="16"/>
          <w:szCs w:val="16"/>
        </w:rPr>
        <w:t>re</w:t>
      </w:r>
      <w:r w:rsidR="001A60B1" w:rsidRPr="00D716BA">
        <w:rPr>
          <w:spacing w:val="11"/>
          <w:sz w:val="16"/>
          <w:szCs w:val="16"/>
        </w:rPr>
        <w:t>s</w:t>
      </w:r>
      <w:r w:rsidR="001A60B1" w:rsidRPr="00D716BA">
        <w:rPr>
          <w:spacing w:val="10"/>
          <w:sz w:val="16"/>
          <w:szCs w:val="16"/>
        </w:rPr>
        <w:t>ente</w:t>
      </w:r>
      <w:r w:rsidR="001A60B1" w:rsidRPr="00D716BA">
        <w:rPr>
          <w:sz w:val="16"/>
          <w:szCs w:val="16"/>
        </w:rPr>
        <w:t>d</w:t>
      </w:r>
      <w:proofErr w:type="gramEnd"/>
      <w:r w:rsidR="001A60B1" w:rsidRPr="00D716BA">
        <w:rPr>
          <w:sz w:val="16"/>
          <w:szCs w:val="16"/>
        </w:rPr>
        <w:t xml:space="preserve"> </w:t>
      </w:r>
      <w:r w:rsidR="001A60B1" w:rsidRPr="00D716BA">
        <w:rPr>
          <w:spacing w:val="10"/>
          <w:sz w:val="16"/>
          <w:szCs w:val="16"/>
        </w:rPr>
        <w:t>a</w:t>
      </w:r>
      <w:r w:rsidR="001A60B1" w:rsidRPr="00D716BA">
        <w:rPr>
          <w:sz w:val="16"/>
          <w:szCs w:val="16"/>
        </w:rPr>
        <w:t xml:space="preserve">t </w:t>
      </w:r>
      <w:r w:rsidR="00D716BA" w:rsidRPr="00D716BA">
        <w:rPr>
          <w:sz w:val="16"/>
          <w:szCs w:val="16"/>
        </w:rPr>
        <w:t xml:space="preserve">abbrev. </w:t>
      </w:r>
      <w:proofErr w:type="gramStart"/>
      <w:r w:rsidRPr="00D716BA">
        <w:rPr>
          <w:spacing w:val="10"/>
          <w:sz w:val="16"/>
          <w:szCs w:val="16"/>
        </w:rPr>
        <w:t>c</w:t>
      </w:r>
      <w:r w:rsidR="001A60B1" w:rsidRPr="00D716BA">
        <w:rPr>
          <w:spacing w:val="10"/>
          <w:sz w:val="16"/>
          <w:szCs w:val="16"/>
        </w:rPr>
        <w:t>onferenc</w:t>
      </w:r>
      <w:r w:rsidR="001A60B1" w:rsidRPr="00D716BA">
        <w:rPr>
          <w:sz w:val="16"/>
          <w:szCs w:val="16"/>
        </w:rPr>
        <w:t>e</w:t>
      </w:r>
      <w:proofErr w:type="gramEnd"/>
      <w:r w:rsidR="001A60B1" w:rsidRPr="00D716BA">
        <w:rPr>
          <w:sz w:val="16"/>
          <w:szCs w:val="16"/>
        </w:rPr>
        <w:t xml:space="preserve"> </w:t>
      </w:r>
      <w:r w:rsidR="001A60B1" w:rsidRPr="00D716BA">
        <w:rPr>
          <w:spacing w:val="10"/>
          <w:sz w:val="16"/>
          <w:szCs w:val="16"/>
        </w:rPr>
        <w:t>title</w:t>
      </w:r>
      <w:r w:rsidR="001A60B1" w:rsidRPr="00D716BA">
        <w:rPr>
          <w:sz w:val="16"/>
          <w:szCs w:val="16"/>
        </w:rPr>
        <w:t xml:space="preserve">. </w:t>
      </w:r>
      <w:r w:rsidR="001A60B1" w:rsidRPr="00D716BA">
        <w:rPr>
          <w:spacing w:val="10"/>
          <w:sz w:val="16"/>
          <w:szCs w:val="16"/>
        </w:rPr>
        <w:t>[</w:t>
      </w:r>
      <w:r w:rsidR="001A60B1" w:rsidRPr="00D716BA">
        <w:rPr>
          <w:spacing w:val="11"/>
          <w:sz w:val="16"/>
          <w:szCs w:val="16"/>
        </w:rPr>
        <w:t>T</w:t>
      </w:r>
      <w:r w:rsidR="001A60B1" w:rsidRPr="00D716BA">
        <w:rPr>
          <w:spacing w:val="10"/>
          <w:sz w:val="16"/>
          <w:szCs w:val="16"/>
        </w:rPr>
        <w:t>yp</w:t>
      </w:r>
      <w:r w:rsidR="001A60B1" w:rsidRPr="00D716BA">
        <w:rPr>
          <w:sz w:val="16"/>
          <w:szCs w:val="16"/>
        </w:rPr>
        <w:t xml:space="preserve">e </w:t>
      </w:r>
      <w:r w:rsidR="001A60B1" w:rsidRPr="00D716BA">
        <w:rPr>
          <w:spacing w:val="10"/>
          <w:sz w:val="16"/>
          <w:szCs w:val="16"/>
        </w:rPr>
        <w:t>o</w:t>
      </w:r>
      <w:r w:rsidR="001A60B1" w:rsidRPr="00D716BA">
        <w:rPr>
          <w:sz w:val="16"/>
          <w:szCs w:val="16"/>
        </w:rPr>
        <w:t xml:space="preserve">f </w:t>
      </w:r>
      <w:r w:rsidR="001A60B1" w:rsidRPr="00D716BA">
        <w:rPr>
          <w:spacing w:val="10"/>
          <w:sz w:val="16"/>
          <w:szCs w:val="16"/>
        </w:rPr>
        <w:t>Medi</w:t>
      </w:r>
      <w:r w:rsidR="001A60B1" w:rsidRPr="00D716BA">
        <w:rPr>
          <w:spacing w:val="11"/>
          <w:sz w:val="16"/>
          <w:szCs w:val="16"/>
        </w:rPr>
        <w:t>u</w:t>
      </w:r>
      <w:r w:rsidR="001A60B1" w:rsidRPr="00D716BA">
        <w:rPr>
          <w:spacing w:val="7"/>
          <w:sz w:val="16"/>
          <w:szCs w:val="16"/>
        </w:rPr>
        <w:t>m</w:t>
      </w:r>
      <w:r w:rsidR="001A60B1" w:rsidRPr="00D716BA">
        <w:rPr>
          <w:spacing w:val="10"/>
          <w:sz w:val="16"/>
          <w:szCs w:val="16"/>
        </w:rPr>
        <w:t xml:space="preserve">]. </w:t>
      </w:r>
      <w:r w:rsidR="001A60B1" w:rsidRPr="00D716BA">
        <w:rPr>
          <w:sz w:val="16"/>
          <w:szCs w:val="16"/>
        </w:rPr>
        <w:t>A</w:t>
      </w:r>
      <w:r w:rsidR="001A60B1" w:rsidRPr="00D716BA">
        <w:rPr>
          <w:spacing w:val="1"/>
          <w:sz w:val="16"/>
          <w:szCs w:val="16"/>
        </w:rPr>
        <w:t>v</w:t>
      </w:r>
      <w:r w:rsidR="001A60B1" w:rsidRPr="00D716BA">
        <w:rPr>
          <w:sz w:val="16"/>
          <w:szCs w:val="16"/>
        </w:rPr>
        <w:t>aila</w:t>
      </w:r>
      <w:r w:rsidR="001A60B1" w:rsidRPr="00D716BA">
        <w:rPr>
          <w:spacing w:val="1"/>
          <w:sz w:val="16"/>
          <w:szCs w:val="16"/>
        </w:rPr>
        <w:t>b</w:t>
      </w:r>
      <w:r w:rsidR="001A60B1" w:rsidRPr="00D716BA">
        <w:rPr>
          <w:spacing w:val="-1"/>
          <w:sz w:val="16"/>
          <w:szCs w:val="16"/>
        </w:rPr>
        <w:t>l</w:t>
      </w:r>
      <w:r w:rsidR="001A60B1" w:rsidRPr="00D716BA">
        <w:rPr>
          <w:sz w:val="16"/>
          <w:szCs w:val="16"/>
        </w:rPr>
        <w:t>e: site/</w:t>
      </w:r>
      <w:r w:rsidR="001A60B1" w:rsidRPr="00D716BA">
        <w:rPr>
          <w:spacing w:val="1"/>
          <w:sz w:val="16"/>
          <w:szCs w:val="16"/>
        </w:rPr>
        <w:t>p</w:t>
      </w:r>
      <w:r w:rsidR="001A60B1" w:rsidRPr="00D716BA">
        <w:rPr>
          <w:sz w:val="16"/>
          <w:szCs w:val="16"/>
        </w:rPr>
        <w:t>at</w:t>
      </w:r>
      <w:r w:rsidR="001A60B1" w:rsidRPr="00D716BA">
        <w:rPr>
          <w:spacing w:val="1"/>
          <w:sz w:val="16"/>
          <w:szCs w:val="16"/>
        </w:rPr>
        <w:t>h</w:t>
      </w:r>
      <w:r w:rsidR="001A60B1" w:rsidRPr="00D716BA">
        <w:rPr>
          <w:spacing w:val="-1"/>
          <w:sz w:val="16"/>
          <w:szCs w:val="16"/>
        </w:rPr>
        <w:t>/</w:t>
      </w:r>
      <w:r w:rsidR="001A60B1" w:rsidRPr="00D716BA">
        <w:rPr>
          <w:sz w:val="16"/>
          <w:szCs w:val="16"/>
        </w:rPr>
        <w:t>file</w:t>
      </w:r>
    </w:p>
    <w:p w:rsidR="001A60B1" w:rsidRDefault="001A60B1" w:rsidP="008E0645">
      <w:pPr>
        <w:widowControl w:val="0"/>
        <w:autoSpaceDE w:val="0"/>
        <w:autoSpaceDN w:val="0"/>
        <w:adjustRightInd w:val="0"/>
        <w:ind w:right="-20"/>
        <w:rPr>
          <w:color w:val="000000"/>
        </w:rPr>
      </w:pPr>
      <w:r>
        <w:rPr>
          <w:i/>
          <w:iCs/>
          <w:color w:val="000000"/>
        </w:rPr>
        <w:t>Example:</w:t>
      </w:r>
    </w:p>
    <w:p w:rsidR="001A60B1" w:rsidRDefault="001A60B1" w:rsidP="009E52D0">
      <w:pPr>
        <w:pStyle w:val="References"/>
        <w:jc w:val="left"/>
      </w:pPr>
      <w:r>
        <w:t>P</w:t>
      </w:r>
      <w:r>
        <w:rPr>
          <w:spacing w:val="-1"/>
        </w:rPr>
        <w:t>R</w:t>
      </w:r>
      <w:r>
        <w:t>O</w:t>
      </w:r>
      <w:r>
        <w:rPr>
          <w:spacing w:val="-1"/>
        </w:rPr>
        <w:t>C</w:t>
      </w:r>
      <w:r>
        <w:t xml:space="preserve">ESS </w:t>
      </w:r>
      <w:r>
        <w:rPr>
          <w:spacing w:val="-2"/>
        </w:rPr>
        <w:t>C</w:t>
      </w:r>
      <w:r>
        <w:rPr>
          <w:spacing w:val="1"/>
        </w:rPr>
        <w:t>o</w:t>
      </w:r>
      <w:r>
        <w:rPr>
          <w:spacing w:val="-1"/>
        </w:rPr>
        <w:t>r</w:t>
      </w:r>
      <w:r>
        <w:rPr>
          <w:spacing w:val="1"/>
        </w:rPr>
        <w:t>p</w:t>
      </w:r>
      <w:r w:rsidR="009E52D0">
        <w:rPr>
          <w:spacing w:val="-1"/>
        </w:rPr>
        <w:t>oration, Boston</w:t>
      </w:r>
      <w:r>
        <w:t xml:space="preserve">, </w:t>
      </w:r>
      <w:r>
        <w:rPr>
          <w:spacing w:val="-1"/>
        </w:rPr>
        <w:t>M</w:t>
      </w:r>
      <w:r>
        <w:t>A</w:t>
      </w:r>
      <w:r w:rsidR="009E52D0">
        <w:t>, USA</w:t>
      </w:r>
      <w:r>
        <w:t xml:space="preserve">. </w:t>
      </w:r>
      <w:r>
        <w:rPr>
          <w:spacing w:val="-1"/>
        </w:rPr>
        <w:t>In</w:t>
      </w:r>
      <w:r>
        <w:t xml:space="preserve">tranets: </w:t>
      </w:r>
      <w:r>
        <w:rPr>
          <w:spacing w:val="40"/>
        </w:rPr>
        <w:t xml:space="preserve"> </w:t>
      </w:r>
      <w:r>
        <w:t>Inte</w:t>
      </w:r>
      <w:r>
        <w:rPr>
          <w:spacing w:val="-1"/>
        </w:rPr>
        <w:t>rn</w:t>
      </w:r>
      <w:r>
        <w:t>et technol</w:t>
      </w:r>
      <w:r>
        <w:rPr>
          <w:spacing w:val="-1"/>
        </w:rPr>
        <w:t>o</w:t>
      </w:r>
      <w:r>
        <w:rPr>
          <w:spacing w:val="1"/>
        </w:rPr>
        <w:t>g</w:t>
      </w:r>
      <w:r>
        <w:t>i</w:t>
      </w:r>
      <w:r>
        <w:rPr>
          <w:spacing w:val="-1"/>
        </w:rPr>
        <w:t>e</w:t>
      </w:r>
      <w:r>
        <w:t>s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Presente</w:t>
      </w:r>
      <w:r>
        <w:t>d</w:t>
      </w:r>
      <w:r w:rsidR="009E52D0">
        <w:t xml:space="preserve"> </w:t>
      </w:r>
      <w:r>
        <w:rPr>
          <w:spacing w:val="-1"/>
        </w:rPr>
        <w:t>a</w:t>
      </w:r>
      <w:r>
        <w:t>t</w:t>
      </w:r>
      <w:r w:rsidR="009E52D0">
        <w:t xml:space="preserve"> </w:t>
      </w:r>
      <w:r>
        <w:rPr>
          <w:spacing w:val="-1"/>
        </w:rPr>
        <w:t>INET9</w:t>
      </w:r>
      <w:r>
        <w:t>6</w:t>
      </w:r>
      <w:r>
        <w:rPr>
          <w:spacing w:val="1"/>
        </w:rPr>
        <w:t xml:space="preserve"> </w:t>
      </w:r>
      <w:r>
        <w:rPr>
          <w:spacing w:val="-1"/>
        </w:rPr>
        <w:t>Annu</w:t>
      </w:r>
      <w:r w:rsidR="00F3481E">
        <w:t>al</w:t>
      </w:r>
      <w:r>
        <w:rPr>
          <w:spacing w:val="1"/>
        </w:rPr>
        <w:t xml:space="preserve"> </w:t>
      </w:r>
      <w:r>
        <w:rPr>
          <w:spacing w:val="-1"/>
        </w:rPr>
        <w:t>Meeti</w:t>
      </w:r>
      <w:r>
        <w:t>n</w:t>
      </w:r>
      <w:r>
        <w:rPr>
          <w:spacing w:val="-1"/>
        </w:rPr>
        <w:t>g</w:t>
      </w:r>
      <w:r>
        <w:t>.</w:t>
      </w:r>
      <w:r>
        <w:rPr>
          <w:spacing w:val="1"/>
        </w:rPr>
        <w:t xml:space="preserve"> </w:t>
      </w:r>
      <w:r>
        <w:rPr>
          <w:spacing w:val="-1"/>
        </w:rPr>
        <w:t>[Online]</w:t>
      </w:r>
      <w:r>
        <w:t>.</w:t>
      </w:r>
      <w:r w:rsidR="008E0645">
        <w:t xml:space="preserve"> </w:t>
      </w:r>
      <w:r>
        <w:rPr>
          <w:spacing w:val="-1"/>
        </w:rPr>
        <w:t>Availa</w:t>
      </w:r>
      <w:r>
        <w:t>b</w:t>
      </w:r>
      <w:r>
        <w:rPr>
          <w:spacing w:val="-1"/>
        </w:rPr>
        <w:t>le:</w:t>
      </w:r>
      <w:r w:rsidR="00263943">
        <w:rPr>
          <w:spacing w:val="-1"/>
        </w:rPr>
        <w:t xml:space="preserve">  </w:t>
      </w:r>
      <w:r w:rsidR="00263943" w:rsidRPr="009E52D0">
        <w:t>htt</w:t>
      </w:r>
      <w:r w:rsidR="00263943" w:rsidRPr="009E52D0">
        <w:rPr>
          <w:spacing w:val="1"/>
        </w:rPr>
        <w:t>p</w:t>
      </w:r>
      <w:r w:rsidR="00263943" w:rsidRPr="009E52D0">
        <w:t>://ho</w:t>
      </w:r>
      <w:r w:rsidR="00263943" w:rsidRPr="009E52D0">
        <w:rPr>
          <w:spacing w:val="-2"/>
        </w:rPr>
        <w:t>m</w:t>
      </w:r>
      <w:r w:rsidR="00263943" w:rsidRPr="009E52D0">
        <w:t>e.p</w:t>
      </w:r>
      <w:r w:rsidR="00263943" w:rsidRPr="009E52D0">
        <w:rPr>
          <w:spacing w:val="-1"/>
        </w:rPr>
        <w:t>r</w:t>
      </w:r>
      <w:r w:rsidR="00263943" w:rsidRPr="009E52D0">
        <w:t>ocess.</w:t>
      </w:r>
      <w:r w:rsidR="00263943" w:rsidRPr="009E52D0">
        <w:rPr>
          <w:spacing w:val="-1"/>
        </w:rPr>
        <w:t>c</w:t>
      </w:r>
      <w:r w:rsidR="00263943" w:rsidRPr="009E52D0">
        <w:rPr>
          <w:spacing w:val="1"/>
        </w:rPr>
        <w:t>o</w:t>
      </w:r>
      <w:r w:rsidR="00263943" w:rsidRPr="009E52D0">
        <w:rPr>
          <w:spacing w:val="-2"/>
        </w:rPr>
        <w:t>m</w:t>
      </w:r>
      <w:r w:rsidR="00263943" w:rsidRPr="009E52D0">
        <w:t>/Int</w:t>
      </w:r>
      <w:r w:rsidR="00263943" w:rsidRPr="009E52D0">
        <w:rPr>
          <w:spacing w:val="1"/>
        </w:rPr>
        <w:t>r</w:t>
      </w:r>
      <w:r w:rsidR="00263943" w:rsidRPr="009E52D0">
        <w:t>anets/</w:t>
      </w:r>
      <w:r w:rsidR="00263943" w:rsidRPr="009E52D0">
        <w:rPr>
          <w:spacing w:val="-1"/>
        </w:rPr>
        <w:t>w</w:t>
      </w:r>
      <w:r w:rsidR="00263943" w:rsidRPr="009E52D0">
        <w:rPr>
          <w:spacing w:val="1"/>
        </w:rPr>
        <w:t>p</w:t>
      </w:r>
      <w:r w:rsidR="00263943" w:rsidRPr="009E52D0">
        <w:rPr>
          <w:spacing w:val="-1"/>
        </w:rPr>
        <w:t>2</w:t>
      </w:r>
      <w:r w:rsidR="00263943" w:rsidRPr="009E52D0">
        <w:t>.h</w:t>
      </w:r>
      <w:r w:rsidR="00263943" w:rsidRPr="009E52D0">
        <w:rPr>
          <w:spacing w:val="-2"/>
        </w:rPr>
        <w:t>t</w:t>
      </w:r>
      <w:r w:rsidR="00263943" w:rsidRPr="009E52D0">
        <w:t>p</w:t>
      </w:r>
    </w:p>
    <w:p w:rsidR="001A60B1" w:rsidRDefault="001A60B1" w:rsidP="001A60B1">
      <w:pPr>
        <w:widowControl w:val="0"/>
        <w:autoSpaceDE w:val="0"/>
        <w:autoSpaceDN w:val="0"/>
        <w:adjustRightInd w:val="0"/>
        <w:spacing w:before="1" w:line="180" w:lineRule="exact"/>
        <w:rPr>
          <w:color w:val="000000"/>
          <w:sz w:val="18"/>
          <w:szCs w:val="18"/>
        </w:rPr>
      </w:pPr>
    </w:p>
    <w:p w:rsidR="00263943" w:rsidRDefault="00263943" w:rsidP="009E52D0">
      <w:pPr>
        <w:widowControl w:val="0"/>
        <w:autoSpaceDE w:val="0"/>
        <w:autoSpaceDN w:val="0"/>
        <w:adjustRightInd w:val="0"/>
        <w:spacing w:line="239" w:lineRule="auto"/>
        <w:ind w:right="-54"/>
        <w:rPr>
          <w:i/>
          <w:iCs/>
          <w:color w:val="000000"/>
          <w:spacing w:val="1"/>
        </w:rPr>
      </w:pPr>
      <w:r>
        <w:rPr>
          <w:i/>
          <w:iCs/>
          <w:color w:val="000000"/>
        </w:rPr>
        <w:t>Basic format for r</w:t>
      </w:r>
      <w:r w:rsidR="001A60B1">
        <w:rPr>
          <w:i/>
          <w:iCs/>
          <w:color w:val="000000"/>
        </w:rPr>
        <w:t>ep</w:t>
      </w:r>
      <w:r w:rsidR="001A60B1">
        <w:rPr>
          <w:i/>
          <w:iCs/>
          <w:color w:val="000000"/>
          <w:spacing w:val="1"/>
        </w:rPr>
        <w:t>o</w:t>
      </w:r>
      <w:r w:rsidR="001A60B1">
        <w:rPr>
          <w:i/>
          <w:iCs/>
          <w:color w:val="000000"/>
        </w:rPr>
        <w:t xml:space="preserve">rts  </w:t>
      </w:r>
      <w:r w:rsidR="001A60B1">
        <w:rPr>
          <w:i/>
          <w:iCs/>
          <w:color w:val="000000"/>
          <w:spacing w:val="1"/>
        </w:rPr>
        <w:t xml:space="preserve"> </w:t>
      </w:r>
      <w:r w:rsidR="001A60B1">
        <w:rPr>
          <w:i/>
          <w:iCs/>
          <w:color w:val="000000"/>
        </w:rPr>
        <w:t xml:space="preserve">and  </w:t>
      </w:r>
      <w:r w:rsidR="001A60B1">
        <w:rPr>
          <w:i/>
          <w:iCs/>
          <w:color w:val="000000"/>
          <w:spacing w:val="1"/>
        </w:rPr>
        <w:t xml:space="preserve"> </w:t>
      </w:r>
      <w:r>
        <w:rPr>
          <w:i/>
          <w:iCs/>
          <w:color w:val="000000"/>
        </w:rPr>
        <w:t>h</w:t>
      </w:r>
      <w:r w:rsidR="001A60B1">
        <w:rPr>
          <w:i/>
          <w:iCs/>
          <w:color w:val="000000"/>
        </w:rPr>
        <w:t>an</w:t>
      </w:r>
      <w:r w:rsidR="001A60B1">
        <w:rPr>
          <w:i/>
          <w:iCs/>
          <w:color w:val="000000"/>
          <w:spacing w:val="1"/>
        </w:rPr>
        <w:t>d</w:t>
      </w:r>
      <w:r w:rsidR="001A60B1">
        <w:rPr>
          <w:i/>
          <w:iCs/>
          <w:color w:val="000000"/>
        </w:rPr>
        <w:t>bo</w:t>
      </w:r>
      <w:r w:rsidR="001A60B1">
        <w:rPr>
          <w:i/>
          <w:iCs/>
          <w:color w:val="000000"/>
          <w:spacing w:val="1"/>
        </w:rPr>
        <w:t>o</w:t>
      </w:r>
      <w:r w:rsidR="001A60B1">
        <w:rPr>
          <w:i/>
          <w:iCs/>
          <w:color w:val="000000"/>
        </w:rPr>
        <w:t>ks</w:t>
      </w:r>
      <w:r>
        <w:rPr>
          <w:i/>
          <w:iCs/>
          <w:color w:val="000000"/>
        </w:rPr>
        <w:t xml:space="preserve"> (when available online)</w:t>
      </w:r>
      <w:r w:rsidR="001A60B1">
        <w:rPr>
          <w:i/>
          <w:iCs/>
          <w:color w:val="000000"/>
        </w:rPr>
        <w:t xml:space="preserve">:  </w:t>
      </w:r>
      <w:r w:rsidR="001A60B1">
        <w:rPr>
          <w:i/>
          <w:iCs/>
          <w:color w:val="000000"/>
          <w:spacing w:val="1"/>
        </w:rPr>
        <w:t xml:space="preserve"> </w:t>
      </w:r>
    </w:p>
    <w:p w:rsidR="009E52D0" w:rsidRPr="00735879" w:rsidRDefault="009E52D0" w:rsidP="00735879">
      <w:pPr>
        <w:rPr>
          <w:sz w:val="16"/>
          <w:szCs w:val="16"/>
        </w:rPr>
      </w:pPr>
      <w:r w:rsidRPr="00735879">
        <w:rPr>
          <w:sz w:val="16"/>
          <w:szCs w:val="16"/>
        </w:rPr>
        <w:t>J. K. Author. “Title of report,” Company. City, State, Country. Rep. no., (optional: vol</w:t>
      </w:r>
      <w:proofErr w:type="gramStart"/>
      <w:r w:rsidRPr="00735879">
        <w:rPr>
          <w:sz w:val="16"/>
          <w:szCs w:val="16"/>
        </w:rPr>
        <w:t>./</w:t>
      </w:r>
      <w:proofErr w:type="gramEnd"/>
      <w:r w:rsidRPr="00735879">
        <w:rPr>
          <w:sz w:val="16"/>
          <w:szCs w:val="16"/>
        </w:rPr>
        <w:t xml:space="preserve">issue), Date. [Online] Available: site/path/file </w:t>
      </w:r>
    </w:p>
    <w:p w:rsidR="009E52D0" w:rsidRDefault="001A60B1" w:rsidP="009E52D0">
      <w:pPr>
        <w:pStyle w:val="References"/>
        <w:widowControl w:val="0"/>
        <w:numPr>
          <w:ilvl w:val="0"/>
          <w:numId w:val="0"/>
        </w:numPr>
        <w:autoSpaceDE w:val="0"/>
        <w:autoSpaceDN w:val="0"/>
        <w:adjustRightInd w:val="0"/>
        <w:spacing w:before="1"/>
        <w:ind w:right="-20"/>
        <w:jc w:val="left"/>
        <w:rPr>
          <w:rFonts w:ascii="Tahoma" w:hAnsi="Tahoma" w:cs="Tahoma"/>
          <w:color w:val="000000"/>
        </w:rPr>
      </w:pPr>
      <w:r w:rsidRPr="009E52D0">
        <w:rPr>
          <w:i/>
          <w:iCs/>
          <w:color w:val="000000"/>
          <w:sz w:val="20"/>
          <w:szCs w:val="20"/>
        </w:rPr>
        <w:t>Example</w:t>
      </w:r>
      <w:r w:rsidR="00D7612F">
        <w:rPr>
          <w:i/>
          <w:iCs/>
          <w:color w:val="000000"/>
          <w:sz w:val="20"/>
          <w:szCs w:val="20"/>
        </w:rPr>
        <w:t>s</w:t>
      </w:r>
      <w:r w:rsidRPr="009E52D0">
        <w:rPr>
          <w:i/>
          <w:iCs/>
          <w:color w:val="000000"/>
          <w:sz w:val="20"/>
          <w:szCs w:val="20"/>
        </w:rPr>
        <w:t>:</w:t>
      </w:r>
      <w:r w:rsidR="00263943">
        <w:rPr>
          <w:spacing w:val="1"/>
        </w:rPr>
        <w:t xml:space="preserve">   </w:t>
      </w:r>
    </w:p>
    <w:p w:rsidR="009E52D0" w:rsidRDefault="009E52D0" w:rsidP="009E52D0">
      <w:pPr>
        <w:pStyle w:val="References"/>
      </w:pPr>
      <w:r>
        <w:t xml:space="preserve">R. J. </w:t>
      </w:r>
      <w:proofErr w:type="spellStart"/>
      <w:r>
        <w:t>Hijmans</w:t>
      </w:r>
      <w:proofErr w:type="spellEnd"/>
      <w:r>
        <w:t xml:space="preserve"> and J. van </w:t>
      </w:r>
      <w:proofErr w:type="spellStart"/>
      <w:r>
        <w:t>Etten</w:t>
      </w:r>
      <w:proofErr w:type="spellEnd"/>
      <w:r>
        <w:t xml:space="preserve">, “Raster: Geographic analysis and modeling with raster data,” R Package Version 2.0-12, Jan. 12, 2012. [Online]. Available: </w:t>
      </w:r>
      <w:r>
        <w:rPr>
          <w:u w:val="single"/>
        </w:rPr>
        <w:t xml:space="preserve">http://CRAN.R-project.org/package=raster </w:t>
      </w:r>
    </w:p>
    <w:p w:rsidR="001A60B1" w:rsidRPr="00D7612F" w:rsidRDefault="00D7612F" w:rsidP="00D7612F">
      <w:pPr>
        <w:pStyle w:val="References"/>
        <w:jc w:val="left"/>
      </w:pPr>
      <w:proofErr w:type="spellStart"/>
      <w:r w:rsidRPr="00D7612F">
        <w:rPr>
          <w:color w:val="000000"/>
        </w:rPr>
        <w:t>Teralyzer</w:t>
      </w:r>
      <w:proofErr w:type="spellEnd"/>
      <w:r w:rsidRPr="00D7612F">
        <w:rPr>
          <w:color w:val="000000"/>
        </w:rPr>
        <w:t xml:space="preserve">. </w:t>
      </w:r>
      <w:proofErr w:type="spellStart"/>
      <w:r w:rsidRPr="00D7612F">
        <w:rPr>
          <w:color w:val="000000"/>
        </w:rPr>
        <w:t>Lytera</w:t>
      </w:r>
      <w:proofErr w:type="spellEnd"/>
      <w:r w:rsidRPr="00D7612F">
        <w:rPr>
          <w:color w:val="000000"/>
        </w:rPr>
        <w:t xml:space="preserve"> UG, </w:t>
      </w:r>
      <w:proofErr w:type="spellStart"/>
      <w:r w:rsidRPr="00D7612F">
        <w:rPr>
          <w:color w:val="000000"/>
        </w:rPr>
        <w:t>Kirchhain</w:t>
      </w:r>
      <w:proofErr w:type="spellEnd"/>
      <w:r w:rsidRPr="00D7612F">
        <w:rPr>
          <w:color w:val="000000"/>
        </w:rPr>
        <w:t xml:space="preserve">, Germany [Online]. Available: </w:t>
      </w:r>
      <w:r>
        <w:rPr>
          <w:color w:val="000000"/>
        </w:rPr>
        <w:t>h</w:t>
      </w:r>
      <w:r w:rsidRPr="00D7612F">
        <w:rPr>
          <w:color w:val="000000"/>
        </w:rPr>
        <w:t>ttp://www.lytera.de/Terahertz_THz_Spectroscopy.php?id=home, Accessed on: Jun. 5, 2014</w:t>
      </w:r>
    </w:p>
    <w:p w:rsidR="008E0645" w:rsidRDefault="008E0645" w:rsidP="001A60B1">
      <w:pPr>
        <w:widowControl w:val="0"/>
        <w:autoSpaceDE w:val="0"/>
        <w:autoSpaceDN w:val="0"/>
        <w:adjustRightInd w:val="0"/>
        <w:spacing w:before="5" w:line="140" w:lineRule="exact"/>
        <w:rPr>
          <w:color w:val="000000"/>
          <w:sz w:val="14"/>
          <w:szCs w:val="14"/>
        </w:rPr>
      </w:pPr>
    </w:p>
    <w:p w:rsidR="00D7612F" w:rsidRDefault="009F40FB" w:rsidP="009F40FB">
      <w:pPr>
        <w:widowControl w:val="0"/>
        <w:autoSpaceDE w:val="0"/>
        <w:autoSpaceDN w:val="0"/>
        <w:adjustRightInd w:val="0"/>
        <w:spacing w:line="239" w:lineRule="auto"/>
        <w:ind w:left="90" w:right="-54" w:hanging="90"/>
        <w:rPr>
          <w:i/>
          <w:iCs/>
          <w:color w:val="000000"/>
          <w:spacing w:val="1"/>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1A60B1">
        <w:rPr>
          <w:i/>
          <w:iCs/>
          <w:color w:val="000000"/>
          <w:spacing w:val="1"/>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1A60B1">
        <w:rPr>
          <w:i/>
          <w:iCs/>
          <w:color w:val="000000"/>
          <w:spacing w:val="1"/>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1A60B1">
        <w:rPr>
          <w:i/>
          <w:iCs/>
          <w:color w:val="000000"/>
          <w:spacing w:val="1"/>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F3481E">
        <w:rPr>
          <w:i/>
          <w:iCs/>
          <w:color w:val="000000"/>
          <w:spacing w:val="-1"/>
        </w:rPr>
        <w:t xml:space="preserve"> </w:t>
      </w:r>
      <w:r w:rsidR="00263943">
        <w:rPr>
          <w:i/>
          <w:iCs/>
          <w:color w:val="000000"/>
          <w:spacing w:val="-1"/>
        </w:rPr>
        <w:t>(when available online)</w:t>
      </w:r>
      <w:r w:rsidR="001A60B1">
        <w:rPr>
          <w:i/>
          <w:iCs/>
          <w:color w:val="000000"/>
        </w:rPr>
        <w:t>:</w:t>
      </w:r>
      <w:r w:rsidR="001A60B1">
        <w:rPr>
          <w:i/>
          <w:iCs/>
          <w:color w:val="000000"/>
          <w:spacing w:val="1"/>
        </w:rPr>
        <w:t xml:space="preserve"> </w:t>
      </w:r>
    </w:p>
    <w:p w:rsidR="00D7612F" w:rsidRPr="00735879" w:rsidRDefault="00D7612F" w:rsidP="00735879">
      <w:pPr>
        <w:rPr>
          <w:iCs/>
          <w:spacing w:val="1"/>
          <w:sz w:val="16"/>
          <w:szCs w:val="16"/>
        </w:rPr>
      </w:pPr>
      <w:r w:rsidRPr="00735879">
        <w:rPr>
          <w:sz w:val="16"/>
          <w:szCs w:val="16"/>
        </w:rPr>
        <w:t>Legislative body. Number of Congress, Session. (</w:t>
      </w:r>
      <w:proofErr w:type="gramStart"/>
      <w:r w:rsidRPr="00735879">
        <w:rPr>
          <w:sz w:val="16"/>
          <w:szCs w:val="16"/>
        </w:rPr>
        <w:t>year</w:t>
      </w:r>
      <w:proofErr w:type="gramEnd"/>
      <w:r w:rsidRPr="00735879">
        <w:rPr>
          <w:sz w:val="16"/>
          <w:szCs w:val="16"/>
        </w:rPr>
        <w:t xml:space="preserve">, month day). </w:t>
      </w:r>
      <w:r w:rsidRPr="00735879">
        <w:rPr>
          <w:i/>
          <w:iCs/>
          <w:sz w:val="16"/>
          <w:szCs w:val="16"/>
        </w:rPr>
        <w:t>Number of bill or resolution</w:t>
      </w:r>
      <w:r w:rsidRPr="00735879">
        <w:rPr>
          <w:sz w:val="16"/>
          <w:szCs w:val="16"/>
        </w:rPr>
        <w:t xml:space="preserve">, </w:t>
      </w:r>
      <w:r w:rsidRPr="00735879">
        <w:rPr>
          <w:i/>
          <w:iCs/>
          <w:sz w:val="16"/>
          <w:szCs w:val="16"/>
        </w:rPr>
        <w:t>Title</w:t>
      </w:r>
      <w:r w:rsidRPr="00735879">
        <w:rPr>
          <w:sz w:val="16"/>
          <w:szCs w:val="16"/>
        </w:rPr>
        <w:t>. [Type of medium]. Available: site/path/file</w:t>
      </w:r>
    </w:p>
    <w:p w:rsidR="001A60B1" w:rsidRPr="00735879" w:rsidRDefault="00D7612F" w:rsidP="00735879">
      <w:pPr>
        <w:rPr>
          <w:sz w:val="16"/>
          <w:szCs w:val="16"/>
        </w:rPr>
      </w:pPr>
      <w:r w:rsidRPr="00735879">
        <w:rPr>
          <w:b/>
          <w:i/>
          <w:iCs/>
          <w:spacing w:val="1"/>
          <w:sz w:val="16"/>
          <w:szCs w:val="16"/>
        </w:rPr>
        <w:t xml:space="preserve">NOTE: </w:t>
      </w:r>
      <w:r w:rsidR="001A60B1" w:rsidRPr="00735879">
        <w:rPr>
          <w:sz w:val="16"/>
          <w:szCs w:val="16"/>
        </w:rPr>
        <w:t>I</w:t>
      </w:r>
      <w:r w:rsidR="001A60B1" w:rsidRPr="00735879">
        <w:rPr>
          <w:spacing w:val="-1"/>
          <w:sz w:val="16"/>
          <w:szCs w:val="16"/>
        </w:rPr>
        <w:t>S</w:t>
      </w:r>
      <w:r w:rsidR="001A60B1" w:rsidRPr="00735879">
        <w:rPr>
          <w:sz w:val="16"/>
          <w:szCs w:val="16"/>
        </w:rPr>
        <w:t>O</w:t>
      </w:r>
      <w:r w:rsidR="001A60B1" w:rsidRPr="00735879">
        <w:rPr>
          <w:spacing w:val="1"/>
          <w:sz w:val="16"/>
          <w:szCs w:val="16"/>
        </w:rPr>
        <w:t xml:space="preserve"> </w:t>
      </w:r>
      <w:r w:rsidR="001A60B1" w:rsidRPr="00735879">
        <w:rPr>
          <w:sz w:val="16"/>
          <w:szCs w:val="16"/>
        </w:rPr>
        <w:t>r</w:t>
      </w:r>
      <w:r w:rsidR="001A60B1" w:rsidRPr="00735879">
        <w:rPr>
          <w:spacing w:val="-1"/>
          <w:sz w:val="16"/>
          <w:szCs w:val="16"/>
        </w:rPr>
        <w:t>e</w:t>
      </w:r>
      <w:r w:rsidR="00263943" w:rsidRPr="00735879">
        <w:rPr>
          <w:sz w:val="16"/>
          <w:szCs w:val="16"/>
        </w:rPr>
        <w:t>c</w:t>
      </w:r>
      <w:r w:rsidR="001A60B1" w:rsidRPr="00735879">
        <w:rPr>
          <w:sz w:val="16"/>
          <w:szCs w:val="16"/>
        </w:rPr>
        <w:t>ommends</w:t>
      </w:r>
      <w:r w:rsidR="001A60B1" w:rsidRPr="00735879">
        <w:rPr>
          <w:spacing w:val="40"/>
          <w:sz w:val="16"/>
          <w:szCs w:val="16"/>
        </w:rPr>
        <w:t xml:space="preserve"> </w:t>
      </w:r>
      <w:r w:rsidR="001A60B1" w:rsidRPr="00735879">
        <w:rPr>
          <w:sz w:val="16"/>
          <w:szCs w:val="16"/>
        </w:rPr>
        <w:t>that</w:t>
      </w:r>
      <w:r w:rsidR="001A60B1" w:rsidRPr="00735879">
        <w:rPr>
          <w:spacing w:val="38"/>
          <w:sz w:val="16"/>
          <w:szCs w:val="16"/>
        </w:rPr>
        <w:t xml:space="preserve"> </w:t>
      </w:r>
      <w:r w:rsidR="001A60B1" w:rsidRPr="00735879">
        <w:rPr>
          <w:sz w:val="16"/>
          <w:szCs w:val="16"/>
        </w:rPr>
        <w:t>capitalization</w:t>
      </w:r>
      <w:r w:rsidR="001A60B1" w:rsidRPr="00735879">
        <w:rPr>
          <w:spacing w:val="40"/>
          <w:sz w:val="16"/>
          <w:szCs w:val="16"/>
        </w:rPr>
        <w:t xml:space="preserve"> </w:t>
      </w:r>
      <w:r w:rsidR="001A60B1" w:rsidRPr="00735879">
        <w:rPr>
          <w:sz w:val="16"/>
          <w:szCs w:val="16"/>
        </w:rPr>
        <w:t>f</w:t>
      </w:r>
      <w:r w:rsidR="001A60B1" w:rsidRPr="00735879">
        <w:rPr>
          <w:spacing w:val="-1"/>
          <w:sz w:val="16"/>
          <w:szCs w:val="16"/>
        </w:rPr>
        <w:t>o</w:t>
      </w:r>
      <w:r w:rsidR="001A60B1" w:rsidRPr="00735879">
        <w:rPr>
          <w:sz w:val="16"/>
          <w:szCs w:val="16"/>
        </w:rPr>
        <w:t>llow</w:t>
      </w:r>
      <w:r w:rsidR="001A60B1" w:rsidRPr="00735879">
        <w:rPr>
          <w:spacing w:val="40"/>
          <w:sz w:val="16"/>
          <w:szCs w:val="16"/>
        </w:rPr>
        <w:t xml:space="preserve"> </w:t>
      </w:r>
      <w:r w:rsidR="001A60B1" w:rsidRPr="00735879">
        <w:rPr>
          <w:sz w:val="16"/>
          <w:szCs w:val="16"/>
        </w:rPr>
        <w:t>the</w:t>
      </w:r>
      <w:r w:rsidR="001A60B1" w:rsidRPr="00735879">
        <w:rPr>
          <w:spacing w:val="40"/>
          <w:sz w:val="16"/>
          <w:szCs w:val="16"/>
        </w:rPr>
        <w:t xml:space="preserve"> </w:t>
      </w:r>
      <w:r w:rsidR="001A60B1" w:rsidRPr="00735879">
        <w:rPr>
          <w:sz w:val="16"/>
          <w:szCs w:val="16"/>
        </w:rPr>
        <w:t>accepted</w:t>
      </w:r>
      <w:r w:rsidR="001A60B1" w:rsidRPr="00735879">
        <w:rPr>
          <w:spacing w:val="40"/>
          <w:sz w:val="16"/>
          <w:szCs w:val="16"/>
        </w:rPr>
        <w:t xml:space="preserve"> </w:t>
      </w:r>
      <w:r w:rsidR="001A60B1" w:rsidRPr="00735879">
        <w:rPr>
          <w:sz w:val="16"/>
          <w:szCs w:val="16"/>
        </w:rPr>
        <w:t>practice</w:t>
      </w:r>
      <w:r w:rsidR="001A60B1" w:rsidRPr="00735879">
        <w:rPr>
          <w:spacing w:val="40"/>
          <w:sz w:val="16"/>
          <w:szCs w:val="16"/>
        </w:rPr>
        <w:t xml:space="preserve"> </w:t>
      </w:r>
      <w:r w:rsidR="001A60B1" w:rsidRPr="00735879">
        <w:rPr>
          <w:sz w:val="16"/>
          <w:szCs w:val="16"/>
        </w:rPr>
        <w:t>for t</w:t>
      </w:r>
      <w:r w:rsidR="001A60B1" w:rsidRPr="00735879">
        <w:rPr>
          <w:spacing w:val="1"/>
          <w:sz w:val="16"/>
          <w:szCs w:val="16"/>
        </w:rPr>
        <w:t>h</w:t>
      </w:r>
      <w:r w:rsidR="001A60B1" w:rsidRPr="00735879">
        <w:rPr>
          <w:sz w:val="16"/>
          <w:szCs w:val="16"/>
        </w:rPr>
        <w:t>e</w:t>
      </w:r>
      <w:r w:rsidR="001A60B1" w:rsidRPr="00735879">
        <w:rPr>
          <w:spacing w:val="1"/>
          <w:sz w:val="16"/>
          <w:szCs w:val="16"/>
        </w:rPr>
        <w:t xml:space="preserve"> </w:t>
      </w:r>
      <w:r w:rsidR="001A60B1" w:rsidRPr="00735879">
        <w:rPr>
          <w:sz w:val="16"/>
          <w:szCs w:val="16"/>
        </w:rPr>
        <w:t>la</w:t>
      </w:r>
      <w:r w:rsidR="001A60B1" w:rsidRPr="00735879">
        <w:rPr>
          <w:spacing w:val="-1"/>
          <w:sz w:val="16"/>
          <w:szCs w:val="16"/>
        </w:rPr>
        <w:t>n</w:t>
      </w:r>
      <w:r w:rsidR="001A60B1" w:rsidRPr="00735879">
        <w:rPr>
          <w:sz w:val="16"/>
          <w:szCs w:val="16"/>
        </w:rPr>
        <w:t>gu</w:t>
      </w:r>
      <w:r w:rsidR="001A60B1" w:rsidRPr="00735879">
        <w:rPr>
          <w:spacing w:val="-1"/>
          <w:sz w:val="16"/>
          <w:szCs w:val="16"/>
        </w:rPr>
        <w:t>a</w:t>
      </w:r>
      <w:r w:rsidR="001A60B1" w:rsidRPr="00735879">
        <w:rPr>
          <w:sz w:val="16"/>
          <w:szCs w:val="16"/>
        </w:rPr>
        <w:t>ge</w:t>
      </w:r>
      <w:r w:rsidR="001A60B1" w:rsidRPr="00735879">
        <w:rPr>
          <w:spacing w:val="-1"/>
          <w:sz w:val="16"/>
          <w:szCs w:val="16"/>
        </w:rPr>
        <w:t xml:space="preserve"> o</w:t>
      </w:r>
      <w:r w:rsidR="001A60B1" w:rsidRPr="00735879">
        <w:rPr>
          <w:sz w:val="16"/>
          <w:szCs w:val="16"/>
        </w:rPr>
        <w:t>r</w:t>
      </w:r>
      <w:r w:rsidR="001A60B1" w:rsidRPr="00735879">
        <w:rPr>
          <w:spacing w:val="1"/>
          <w:sz w:val="16"/>
          <w:szCs w:val="16"/>
        </w:rPr>
        <w:t xml:space="preserve"> </w:t>
      </w:r>
      <w:r w:rsidR="001A60B1" w:rsidRPr="00735879">
        <w:rPr>
          <w:sz w:val="16"/>
          <w:szCs w:val="16"/>
        </w:rPr>
        <w:t>s</w:t>
      </w:r>
      <w:r w:rsidR="001A60B1" w:rsidRPr="00735879">
        <w:rPr>
          <w:spacing w:val="-1"/>
          <w:sz w:val="16"/>
          <w:szCs w:val="16"/>
        </w:rPr>
        <w:t>c</w:t>
      </w:r>
      <w:r w:rsidR="001A60B1" w:rsidRPr="00735879">
        <w:rPr>
          <w:sz w:val="16"/>
          <w:szCs w:val="16"/>
        </w:rPr>
        <w:t xml:space="preserve">ript in </w:t>
      </w:r>
      <w:r w:rsidR="001A60B1" w:rsidRPr="00735879">
        <w:rPr>
          <w:spacing w:val="-1"/>
          <w:sz w:val="16"/>
          <w:szCs w:val="16"/>
        </w:rPr>
        <w:t>w</w:t>
      </w:r>
      <w:r w:rsidR="001A60B1" w:rsidRPr="00735879">
        <w:rPr>
          <w:spacing w:val="1"/>
          <w:sz w:val="16"/>
          <w:szCs w:val="16"/>
        </w:rPr>
        <w:t>h</w:t>
      </w:r>
      <w:r w:rsidR="001A60B1" w:rsidRPr="00735879">
        <w:rPr>
          <w:sz w:val="16"/>
          <w:szCs w:val="16"/>
        </w:rPr>
        <w:t>i</w:t>
      </w:r>
      <w:r w:rsidR="001A60B1" w:rsidRPr="00735879">
        <w:rPr>
          <w:spacing w:val="-1"/>
          <w:sz w:val="16"/>
          <w:szCs w:val="16"/>
        </w:rPr>
        <w:t>c</w:t>
      </w:r>
      <w:r w:rsidR="001A60B1" w:rsidRPr="00735879">
        <w:rPr>
          <w:sz w:val="16"/>
          <w:szCs w:val="16"/>
        </w:rPr>
        <w:t>h</w:t>
      </w:r>
      <w:r w:rsidR="001A60B1" w:rsidRPr="00735879">
        <w:rPr>
          <w:spacing w:val="1"/>
          <w:sz w:val="16"/>
          <w:szCs w:val="16"/>
        </w:rPr>
        <w:t xml:space="preserve"> </w:t>
      </w:r>
      <w:r w:rsidR="001A60B1" w:rsidRPr="00735879">
        <w:rPr>
          <w:sz w:val="16"/>
          <w:szCs w:val="16"/>
        </w:rPr>
        <w:t>t</w:t>
      </w:r>
      <w:r w:rsidR="001A60B1" w:rsidRPr="00735879">
        <w:rPr>
          <w:spacing w:val="1"/>
          <w:sz w:val="16"/>
          <w:szCs w:val="16"/>
        </w:rPr>
        <w:t>h</w:t>
      </w:r>
      <w:r w:rsidR="001A60B1" w:rsidRPr="00735879">
        <w:rPr>
          <w:sz w:val="16"/>
          <w:szCs w:val="16"/>
        </w:rPr>
        <w:t>e</w:t>
      </w:r>
      <w:r w:rsidR="001A60B1" w:rsidRPr="00735879">
        <w:rPr>
          <w:spacing w:val="-1"/>
          <w:sz w:val="16"/>
          <w:szCs w:val="16"/>
        </w:rPr>
        <w:t xml:space="preserve"> </w:t>
      </w:r>
      <w:r w:rsidR="001A60B1" w:rsidRPr="00735879">
        <w:rPr>
          <w:sz w:val="16"/>
          <w:szCs w:val="16"/>
        </w:rPr>
        <w:t>i</w:t>
      </w:r>
      <w:r w:rsidR="001A60B1" w:rsidRPr="00735879">
        <w:rPr>
          <w:spacing w:val="-1"/>
          <w:sz w:val="16"/>
          <w:szCs w:val="16"/>
        </w:rPr>
        <w:t>n</w:t>
      </w:r>
      <w:r w:rsidR="001A60B1" w:rsidRPr="00735879">
        <w:rPr>
          <w:sz w:val="16"/>
          <w:szCs w:val="16"/>
        </w:rPr>
        <w:t>f</w:t>
      </w:r>
      <w:r w:rsidR="001A60B1" w:rsidRPr="00735879">
        <w:rPr>
          <w:spacing w:val="-1"/>
          <w:sz w:val="16"/>
          <w:szCs w:val="16"/>
        </w:rPr>
        <w:t>o</w:t>
      </w:r>
      <w:r w:rsidR="001A60B1" w:rsidRPr="00735879">
        <w:rPr>
          <w:sz w:val="16"/>
          <w:szCs w:val="16"/>
        </w:rPr>
        <w:t>r</w:t>
      </w:r>
      <w:r w:rsidR="001A60B1" w:rsidRPr="00735879">
        <w:rPr>
          <w:spacing w:val="-2"/>
          <w:sz w:val="16"/>
          <w:szCs w:val="16"/>
        </w:rPr>
        <w:t>m</w:t>
      </w:r>
      <w:r w:rsidR="001A60B1" w:rsidRPr="00735879">
        <w:rPr>
          <w:sz w:val="16"/>
          <w:szCs w:val="16"/>
        </w:rPr>
        <w:t>ation is</w:t>
      </w:r>
      <w:r w:rsidR="001A60B1" w:rsidRPr="00735879">
        <w:rPr>
          <w:spacing w:val="-1"/>
          <w:sz w:val="16"/>
          <w:szCs w:val="16"/>
        </w:rPr>
        <w:t xml:space="preserve"> </w:t>
      </w:r>
      <w:r w:rsidR="001A60B1" w:rsidRPr="00735879">
        <w:rPr>
          <w:sz w:val="16"/>
          <w:szCs w:val="16"/>
        </w:rPr>
        <w:t>giv</w:t>
      </w:r>
      <w:r w:rsidR="001A60B1" w:rsidRPr="00735879">
        <w:rPr>
          <w:spacing w:val="-1"/>
          <w:sz w:val="16"/>
          <w:szCs w:val="16"/>
        </w:rPr>
        <w:t>e</w:t>
      </w:r>
      <w:r w:rsidR="001A60B1" w:rsidRPr="00735879">
        <w:rPr>
          <w:sz w:val="16"/>
          <w:szCs w:val="16"/>
        </w:rPr>
        <w:t>n.</w:t>
      </w:r>
    </w:p>
    <w:p w:rsidR="001A60B1" w:rsidRDefault="001A60B1" w:rsidP="004F23A0">
      <w:pPr>
        <w:widowControl w:val="0"/>
        <w:autoSpaceDE w:val="0"/>
        <w:autoSpaceDN w:val="0"/>
        <w:adjustRightInd w:val="0"/>
        <w:spacing w:before="37"/>
        <w:ind w:right="-20"/>
        <w:rPr>
          <w:color w:val="000000"/>
        </w:rPr>
      </w:pPr>
      <w:r>
        <w:rPr>
          <w:i/>
          <w:iCs/>
          <w:color w:val="000000"/>
        </w:rPr>
        <w:t>Example:</w:t>
      </w:r>
    </w:p>
    <w:p w:rsidR="00D7612F" w:rsidRDefault="00D7612F" w:rsidP="00D7612F">
      <w:pPr>
        <w:pStyle w:val="References"/>
      </w:pPr>
      <w:r>
        <w:t xml:space="preserve">U.S. House. </w:t>
      </w:r>
      <w:proofErr w:type="gramStart"/>
      <w:r>
        <w:t>102nd</w:t>
      </w:r>
      <w:proofErr w:type="gramEnd"/>
      <w:r>
        <w:t xml:space="preserve"> Congress, 1st Session. (1991, Jan. 11). </w:t>
      </w:r>
      <w:r>
        <w:rPr>
          <w:i/>
          <w:iCs/>
        </w:rPr>
        <w:t>H. Con. Res. 1, Sense of the Congress on Approval of Military Action</w:t>
      </w:r>
      <w:r>
        <w:t xml:space="preserve">. [Online]. Available: LEXIS Library: GENFED File: BILLS </w:t>
      </w:r>
    </w:p>
    <w:p w:rsidR="001A60B1" w:rsidRDefault="00D7612F" w:rsidP="00D7612F">
      <w:pPr>
        <w:pStyle w:val="References"/>
        <w:numPr>
          <w:ilvl w:val="0"/>
          <w:numId w:val="0"/>
        </w:numPr>
        <w:ind w:left="1170"/>
      </w:pPr>
      <w:r>
        <w:t xml:space="preserve"> </w:t>
      </w:r>
    </w:p>
    <w:p w:rsidR="009F40FB" w:rsidRDefault="009F40FB" w:rsidP="009F40FB">
      <w:pPr>
        <w:pStyle w:val="References"/>
        <w:numPr>
          <w:ilvl w:val="0"/>
          <w:numId w:val="0"/>
        </w:numPr>
        <w:ind w:left="360"/>
      </w:pPr>
    </w:p>
    <w:p w:rsidR="00735879" w:rsidRDefault="00735879" w:rsidP="00C378A1">
      <w:pPr>
        <w:autoSpaceDE w:val="0"/>
        <w:autoSpaceDN w:val="0"/>
        <w:adjustRightInd w:val="0"/>
        <w:rPr>
          <w:rFonts w:ascii="TimesNewRomanPS-ItalicMT" w:hAnsi="TimesNewRomanPS-ItalicMT" w:cs="TimesNewRomanPS-ItalicMT"/>
          <w:i/>
          <w:iCs/>
        </w:rPr>
      </w:pPr>
    </w:p>
    <w:p w:rsidR="00735879" w:rsidRDefault="00735879" w:rsidP="00C378A1">
      <w:pPr>
        <w:autoSpaceDE w:val="0"/>
        <w:autoSpaceDN w:val="0"/>
        <w:adjustRightInd w:val="0"/>
        <w:rPr>
          <w:rFonts w:ascii="TimesNewRomanPS-ItalicMT" w:hAnsi="TimesNewRomanPS-ItalicMT" w:cs="TimesNewRomanPS-ItalicMT"/>
          <w:i/>
          <w:iCs/>
        </w:rPr>
      </w:pP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rsidR="00C378A1" w:rsidRPr="00735879" w:rsidRDefault="001B2686" w:rsidP="00735879">
      <w:pPr>
        <w:rPr>
          <w:sz w:val="16"/>
          <w:szCs w:val="16"/>
        </w:rPr>
      </w:pPr>
      <w:r w:rsidRPr="00735879">
        <w:rPr>
          <w:sz w:val="16"/>
          <w:szCs w:val="16"/>
        </w:rPr>
        <w:t>N</w:t>
      </w:r>
      <w:r w:rsidR="00C378A1" w:rsidRPr="00735879">
        <w:rPr>
          <w:sz w:val="16"/>
          <w:szCs w:val="16"/>
        </w:rPr>
        <w:t>ame of the invention, by inventor’s name. (</w:t>
      </w:r>
      <w:proofErr w:type="gramStart"/>
      <w:r w:rsidR="00C378A1" w:rsidRPr="00735879">
        <w:rPr>
          <w:sz w:val="16"/>
          <w:szCs w:val="16"/>
        </w:rPr>
        <w:t>year</w:t>
      </w:r>
      <w:proofErr w:type="gramEnd"/>
      <w:r w:rsidR="00C378A1" w:rsidRPr="00735879">
        <w:rPr>
          <w:sz w:val="16"/>
          <w:szCs w:val="16"/>
        </w:rPr>
        <w:t xml:space="preserve">, month day). </w:t>
      </w:r>
      <w:r w:rsidR="00C378A1" w:rsidRPr="00735879">
        <w:rPr>
          <w:iCs/>
          <w:sz w:val="16"/>
          <w:szCs w:val="16"/>
        </w:rPr>
        <w:t>Patent Number</w:t>
      </w:r>
      <w:r w:rsidR="00C378A1" w:rsidRPr="00735879">
        <w:rPr>
          <w:i/>
          <w:iCs/>
          <w:sz w:val="16"/>
          <w:szCs w:val="16"/>
        </w:rPr>
        <w:t xml:space="preserve"> </w:t>
      </w:r>
      <w:r w:rsidR="00C378A1" w:rsidRPr="00735879">
        <w:rPr>
          <w:sz w:val="16"/>
          <w:szCs w:val="16"/>
        </w:rPr>
        <w:t>[Type of medium]. Available:</w:t>
      </w:r>
      <w:r w:rsidR="008E0645" w:rsidRPr="00735879">
        <w:rPr>
          <w:sz w:val="16"/>
          <w:szCs w:val="16"/>
        </w:rPr>
        <w:t xml:space="preserve"> </w:t>
      </w:r>
      <w:r w:rsidR="00C378A1" w:rsidRPr="00735879">
        <w:rPr>
          <w:sz w:val="16"/>
          <w:szCs w:val="16"/>
        </w:rPr>
        <w:t>site/path/file</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rsidR="00C378A1" w:rsidRDefault="001B2686" w:rsidP="001B2686">
      <w:pPr>
        <w:pStyle w:val="References"/>
        <w:jc w:val="left"/>
        <w:rPr>
          <w:rFonts w:ascii="TimesNewRomanPS-ItalicMT" w:hAnsi="TimesNewRomanPS-ItalicMT" w:cs="TimesNewRomanPS-ItalicMT"/>
          <w:i/>
          <w:iCs/>
        </w:rPr>
      </w:pPr>
      <w:r>
        <w:t>Musical toothbrush with</w:t>
      </w:r>
      <w:r w:rsidR="00C378A1">
        <w:t xml:space="preserve"> mirror, by L.M.R. Brooks. (1992, May 19). </w:t>
      </w:r>
      <w:r w:rsidR="00C378A1" w:rsidRPr="00D7612F">
        <w:rPr>
          <w:rFonts w:ascii="TimesNewRomanPS-ItalicMT" w:hAnsi="TimesNewRomanPS-ItalicMT" w:cs="TimesNewRomanPS-ItalicMT"/>
          <w:iCs/>
        </w:rPr>
        <w:t>Patent D 326 189</w:t>
      </w:r>
      <w:r>
        <w:rPr>
          <w:rFonts w:ascii="TimesNewRomanPS-ItalicMT" w:hAnsi="TimesNewRomanPS-ItalicMT" w:cs="TimesNewRomanPS-ItalicMT"/>
          <w:iCs/>
        </w:rPr>
        <w:t xml:space="preserve"> </w:t>
      </w:r>
    </w:p>
    <w:p w:rsidR="00C11E83" w:rsidRDefault="001B2686" w:rsidP="001B2686">
      <w:pPr>
        <w:pStyle w:val="References"/>
        <w:numPr>
          <w:ilvl w:val="0"/>
          <w:numId w:val="0"/>
        </w:numPr>
        <w:ind w:left="360"/>
        <w:jc w:val="left"/>
        <w:rPr>
          <w:rFonts w:ascii="TimesNewRomanPS-ItalicMT" w:hAnsi="TimesNewRomanPS-ItalicMT" w:cs="TimesNewRomanPS-ItalicMT"/>
          <w:i/>
          <w:iCs/>
        </w:rPr>
      </w:pPr>
      <w:r>
        <w:t xml:space="preserve">                    </w:t>
      </w:r>
      <w:r w:rsidR="00C378A1">
        <w:t xml:space="preserve">[Online]. Available: NEXIS Library: LEXPAT File: </w:t>
      </w:r>
      <w:r>
        <w:t xml:space="preserve">  DES </w:t>
      </w:r>
    </w:p>
    <w:p w:rsidR="00C11E83" w:rsidRDefault="00C11E83" w:rsidP="00C11E83">
      <w:pPr>
        <w:widowControl w:val="0"/>
        <w:autoSpaceDE w:val="0"/>
        <w:autoSpaceDN w:val="0"/>
        <w:adjustRightInd w:val="0"/>
        <w:ind w:right="-20"/>
        <w:rPr>
          <w:rFonts w:ascii="TimesNewRomanPS-ItalicMT" w:hAnsi="TimesNewRomanPS-ItalicMT" w:cs="TimesNewRomanPS-ItalicMT"/>
          <w:i/>
          <w:iCs/>
        </w:rPr>
      </w:pPr>
    </w:p>
    <w:p w:rsidR="00C11E83" w:rsidRPr="00C11E83" w:rsidRDefault="00C11E83" w:rsidP="00C11E83">
      <w:pPr>
        <w:widowControl w:val="0"/>
        <w:autoSpaceDE w:val="0"/>
        <w:autoSpaceDN w:val="0"/>
        <w:adjustRightInd w:val="0"/>
        <w:ind w:right="-20"/>
        <w:rPr>
          <w:color w:val="000000"/>
        </w:rPr>
      </w:pPr>
      <w:r>
        <w:rPr>
          <w:rFonts w:ascii="TimesNewRomanPS-ItalicMT" w:hAnsi="TimesNewRomanPS-ItalicMT" w:cs="TimesNewRomanPS-ItalicMT"/>
          <w:i/>
          <w:iCs/>
        </w:rPr>
        <w:lastRenderedPageBreak/>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rsidR="00C11E83" w:rsidRPr="00735879" w:rsidRDefault="00C11E83" w:rsidP="00735879">
      <w:pPr>
        <w:rPr>
          <w:i/>
          <w:iCs/>
          <w:sz w:val="16"/>
          <w:szCs w:val="16"/>
        </w:rPr>
      </w:pPr>
      <w:r w:rsidRPr="00735879">
        <w:rPr>
          <w:sz w:val="16"/>
          <w:szCs w:val="16"/>
        </w:rPr>
        <w:t xml:space="preserve">J. K. Author, “Title of paper,” in </w:t>
      </w:r>
      <w:r w:rsidRPr="00735879">
        <w:rPr>
          <w:i/>
          <w:iCs/>
          <w:sz w:val="16"/>
          <w:szCs w:val="16"/>
        </w:rPr>
        <w:t>Abbreviated Name of Conf.</w:t>
      </w:r>
      <w:r w:rsidRPr="00735879">
        <w:rPr>
          <w:sz w:val="16"/>
          <w:szCs w:val="16"/>
        </w:rPr>
        <w:t xml:space="preserve">, City of Conf., Abbrev. State (if given), </w:t>
      </w:r>
      <w:r w:rsidR="00D7612F" w:rsidRPr="00735879">
        <w:rPr>
          <w:sz w:val="16"/>
          <w:szCs w:val="16"/>
        </w:rPr>
        <w:t xml:space="preserve">Country, </w:t>
      </w:r>
      <w:r w:rsidRPr="00735879">
        <w:rPr>
          <w:sz w:val="16"/>
          <w:szCs w:val="16"/>
        </w:rPr>
        <w:t xml:space="preserve">year, pp. </w:t>
      </w:r>
      <w:proofErr w:type="spellStart"/>
      <w:r w:rsidRPr="00735879">
        <w:rPr>
          <w:i/>
          <w:iCs/>
          <w:sz w:val="16"/>
          <w:szCs w:val="16"/>
        </w:rPr>
        <w:t>xxxxxx</w:t>
      </w:r>
      <w:proofErr w:type="spellEnd"/>
      <w:r w:rsidRPr="00735879">
        <w:rPr>
          <w:i/>
          <w:iCs/>
          <w:sz w:val="16"/>
          <w:szCs w:val="16"/>
        </w:rPr>
        <w:t>.</w:t>
      </w:r>
    </w:p>
    <w:p w:rsidR="00C11E83" w:rsidRDefault="009F40FB"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rsidR="00C11E83" w:rsidRDefault="00C11E83" w:rsidP="007F7AA6">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sidR="00D7612F">
        <w:rPr>
          <w:i/>
          <w:iCs/>
        </w:rPr>
        <w:t xml:space="preserve"> </w:t>
      </w:r>
      <w:r w:rsidR="00D7612F">
        <w:rPr>
          <w:iCs/>
        </w:rPr>
        <w:t>Boston, MA, USA,</w:t>
      </w:r>
      <w:r>
        <w:rPr>
          <w:i/>
          <w:iCs/>
          <w:spacing w:val="-1"/>
        </w:rPr>
        <w:t xml:space="preserve"> </w:t>
      </w:r>
      <w:r>
        <w:rPr>
          <w:spacing w:val="1"/>
        </w:rPr>
        <w:t>1</w:t>
      </w:r>
      <w:r>
        <w:t>98</w:t>
      </w:r>
      <w:r>
        <w:rPr>
          <w:spacing w:val="1"/>
        </w:rPr>
        <w:t>5</w:t>
      </w:r>
      <w:r>
        <w:t>,</w:t>
      </w:r>
      <w:r>
        <w:rPr>
          <w:spacing w:val="-1"/>
        </w:rPr>
        <w:t xml:space="preserve"> </w:t>
      </w:r>
      <w:r w:rsidR="00F3481E">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rsidR="00C11E83" w:rsidRDefault="00263943" w:rsidP="00263943">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sidR="00C11E83">
        <w:rPr>
          <w:i/>
          <w:iCs/>
          <w:color w:val="000000"/>
          <w:spacing w:val="1"/>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C11E83">
        <w:rPr>
          <w:i/>
          <w:iCs/>
          <w:color w:val="000000"/>
          <w:spacing w:val="-1"/>
        </w:rPr>
        <w:t xml:space="preserve"> </w:t>
      </w:r>
      <w:r w:rsidR="00C11E83">
        <w:rPr>
          <w:i/>
          <w:iCs/>
          <w:color w:val="000000"/>
        </w:rPr>
        <w:t xml:space="preserve">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 xml:space="preserve"> </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rsidR="00C11E83" w:rsidRDefault="00C11E83" w:rsidP="003F26BD">
      <w:pPr>
        <w:pStyle w:val="References"/>
      </w:pPr>
      <w:r>
        <w:t>D.</w:t>
      </w:r>
      <w:r>
        <w:rPr>
          <w:spacing w:val="20"/>
        </w:rPr>
        <w:t xml:space="preserve"> </w:t>
      </w:r>
      <w:proofErr w:type="spellStart"/>
      <w:r>
        <w:rPr>
          <w:spacing w:val="-1"/>
        </w:rPr>
        <w:t>E</w:t>
      </w:r>
      <w:r>
        <w:rPr>
          <w:spacing w:val="1"/>
        </w:rPr>
        <w:t>b</w:t>
      </w:r>
      <w:r>
        <w:rPr>
          <w:spacing w:val="-1"/>
        </w:rPr>
        <w:t>e</w:t>
      </w:r>
      <w:r>
        <w:rPr>
          <w:spacing w:val="1"/>
        </w:rPr>
        <w:t>h</w:t>
      </w:r>
      <w:r>
        <w:t>a</w:t>
      </w:r>
      <w:r>
        <w:rPr>
          <w:spacing w:val="-1"/>
        </w:rPr>
        <w:t>r</w:t>
      </w:r>
      <w:r>
        <w:t>d</w:t>
      </w:r>
      <w:proofErr w:type="spellEnd"/>
      <w:r>
        <w:rPr>
          <w:spacing w:val="20"/>
        </w:rPr>
        <w:t xml:space="preserve"> </w:t>
      </w:r>
      <w:r>
        <w:rPr>
          <w:spacing w:val="-1"/>
        </w:rPr>
        <w:t>an</w:t>
      </w:r>
      <w:r>
        <w:t>d</w:t>
      </w:r>
      <w:r>
        <w:rPr>
          <w:spacing w:val="20"/>
        </w:rPr>
        <w:t xml:space="preserve"> </w:t>
      </w:r>
      <w:r>
        <w:t>E.</w:t>
      </w:r>
      <w:r>
        <w:rPr>
          <w:spacing w:val="19"/>
        </w:rPr>
        <w:t xml:space="preserve"> </w:t>
      </w:r>
      <w:proofErr w:type="spellStart"/>
      <w:r>
        <w:rPr>
          <w:spacing w:val="-1"/>
        </w:rPr>
        <w:t>V</w:t>
      </w:r>
      <w:r>
        <w:t>og</w:t>
      </w:r>
      <w:r>
        <w:rPr>
          <w:spacing w:val="-1"/>
        </w:rPr>
        <w:t>e</w:t>
      </w:r>
      <w:r>
        <w:t>s</w:t>
      </w:r>
      <w:proofErr w:type="spellEnd"/>
      <w:r>
        <w:t>,</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proofErr w:type="gramStart"/>
      <w:r w:rsidRPr="00735879">
        <w:rPr>
          <w:i/>
        </w:rPr>
        <w:t>2nd</w:t>
      </w:r>
      <w:proofErr w:type="gramEnd"/>
      <w:r w:rsidRPr="00735879">
        <w:rPr>
          <w:i/>
          <w:spacing w:val="1"/>
        </w:rPr>
        <w:t xml:space="preserve"> </w:t>
      </w:r>
      <w:r w:rsidRPr="00735879">
        <w:rPr>
          <w:i/>
          <w:spacing w:val="-1"/>
        </w:rPr>
        <w:t>I</w:t>
      </w:r>
      <w:r w:rsidRPr="00735879">
        <w:rPr>
          <w:i/>
          <w:spacing w:val="1"/>
        </w:rPr>
        <w:t>n</w:t>
      </w:r>
      <w:r w:rsidRPr="00735879">
        <w:rPr>
          <w:i/>
          <w:spacing w:val="-1"/>
        </w:rPr>
        <w:t>t</w:t>
      </w:r>
      <w:r w:rsidRPr="00735879">
        <w:rPr>
          <w:i/>
        </w:rPr>
        <w:t>. C</w:t>
      </w:r>
      <w:r w:rsidRPr="00735879">
        <w:rPr>
          <w:i/>
          <w:spacing w:val="1"/>
        </w:rPr>
        <w:t>o</w:t>
      </w:r>
      <w:r w:rsidRPr="00735879">
        <w:rPr>
          <w:i/>
        </w:rPr>
        <w:t>n</w:t>
      </w:r>
      <w:r w:rsidRPr="00735879">
        <w:rPr>
          <w:i/>
          <w:spacing w:val="1"/>
        </w:rPr>
        <w:t>f</w:t>
      </w:r>
      <w:r w:rsidRPr="00735879">
        <w:rPr>
          <w:i/>
        </w:rPr>
        <w:t>.</w:t>
      </w:r>
      <w:r w:rsidRPr="00735879">
        <w:rPr>
          <w:i/>
          <w:spacing w:val="15"/>
        </w:rPr>
        <w:t xml:space="preserve"> </w:t>
      </w:r>
      <w:r w:rsidRPr="00735879">
        <w:rPr>
          <w:i/>
          <w:spacing w:val="1"/>
        </w:rPr>
        <w:t>Op</w:t>
      </w:r>
      <w:r w:rsidRPr="00735879">
        <w:rPr>
          <w:i/>
        </w:rPr>
        <w:t>tical</w:t>
      </w:r>
      <w:r w:rsidRPr="00735879">
        <w:rPr>
          <w:i/>
          <w:spacing w:val="15"/>
        </w:rPr>
        <w:t xml:space="preserve"> </w:t>
      </w:r>
      <w:r w:rsidRPr="00735879">
        <w:rPr>
          <w:i/>
        </w:rPr>
        <w:t>Fi</w:t>
      </w:r>
      <w:r w:rsidRPr="00735879">
        <w:rPr>
          <w:i/>
          <w:spacing w:val="1"/>
        </w:rPr>
        <w:t>b</w:t>
      </w:r>
      <w:r w:rsidRPr="00735879">
        <w:rPr>
          <w:i/>
        </w:rPr>
        <w:t>er</w:t>
      </w:r>
      <w:r w:rsidRPr="00735879">
        <w:rPr>
          <w:i/>
          <w:spacing w:val="15"/>
        </w:rPr>
        <w:t xml:space="preserve"> </w:t>
      </w:r>
      <w:r w:rsidRPr="00735879">
        <w:rPr>
          <w:i/>
        </w:rPr>
        <w:t>Senso</w:t>
      </w:r>
      <w:r w:rsidRPr="00735879">
        <w:rPr>
          <w:i/>
          <w:spacing w:val="1"/>
        </w:rPr>
        <w:t>r</w:t>
      </w:r>
      <w:r w:rsidRPr="00735879">
        <w:rPr>
          <w:i/>
        </w:rP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r>
        <w:t>Ja</w:t>
      </w:r>
      <w:r>
        <w:rPr>
          <w:spacing w:val="1"/>
        </w:rPr>
        <w:t>n</w:t>
      </w:r>
      <w:r>
        <w:t>.</w:t>
      </w:r>
      <w:r>
        <w:rPr>
          <w:spacing w:val="15"/>
        </w:rPr>
        <w:t xml:space="preserve"> </w:t>
      </w:r>
      <w:r>
        <w:t>2</w:t>
      </w:r>
      <w:r>
        <w:rPr>
          <w:spacing w:val="1"/>
        </w:rPr>
        <w:t>-</w:t>
      </w:r>
      <w:r>
        <w:t xml:space="preserve">5, </w:t>
      </w:r>
      <w:r>
        <w:rPr>
          <w:spacing w:val="1"/>
        </w:rPr>
        <w:t>1</w:t>
      </w:r>
      <w:r>
        <w:t>98</w:t>
      </w:r>
      <w:r>
        <w:rPr>
          <w:spacing w:val="1"/>
        </w:rPr>
        <w:t>4</w:t>
      </w:r>
      <w:r>
        <w:t>.</w:t>
      </w:r>
    </w:p>
    <w:p w:rsidR="00C11E83" w:rsidRDefault="00C11E83" w:rsidP="00C11E83">
      <w:pPr>
        <w:widowControl w:val="0"/>
        <w:autoSpaceDE w:val="0"/>
        <w:autoSpaceDN w:val="0"/>
        <w:adjustRightInd w:val="0"/>
        <w:spacing w:before="6" w:line="140" w:lineRule="exact"/>
        <w:rPr>
          <w:color w:val="000000"/>
          <w:sz w:val="14"/>
          <w:szCs w:val="14"/>
        </w:rPr>
      </w:pPr>
    </w:p>
    <w:p w:rsidR="00B47B59" w:rsidRDefault="00263943"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B47B59" w:rsidRPr="00B47B59">
        <w:rPr>
          <w:i/>
          <w:iCs/>
          <w:color w:val="000000"/>
          <w:spacing w:val="1"/>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rsidR="00B47B59" w:rsidRPr="00735879" w:rsidRDefault="00B47B59" w:rsidP="00735879">
      <w:pPr>
        <w:rPr>
          <w:sz w:val="16"/>
          <w:szCs w:val="16"/>
        </w:rPr>
      </w:pPr>
      <w:r w:rsidRPr="00735879">
        <w:rPr>
          <w:sz w:val="16"/>
          <w:szCs w:val="16"/>
        </w:rPr>
        <w:t xml:space="preserve">J. K. Author, “Title of patent,” U.S. Patent </w:t>
      </w:r>
      <w:r w:rsidRPr="00735879">
        <w:rPr>
          <w:i/>
          <w:iCs/>
          <w:sz w:val="16"/>
          <w:szCs w:val="16"/>
        </w:rPr>
        <w:t xml:space="preserve">x xxx </w:t>
      </w:r>
      <w:proofErr w:type="spellStart"/>
      <w:r w:rsidRPr="00735879">
        <w:rPr>
          <w:i/>
          <w:iCs/>
          <w:sz w:val="16"/>
          <w:szCs w:val="16"/>
        </w:rPr>
        <w:t>xxx</w:t>
      </w:r>
      <w:proofErr w:type="spellEnd"/>
      <w:r w:rsidRPr="00735879">
        <w:rPr>
          <w:sz w:val="16"/>
          <w:szCs w:val="16"/>
        </w:rPr>
        <w:t>, Abbrev. Month, day, year.</w:t>
      </w:r>
    </w:p>
    <w:p w:rsidR="00B47B59" w:rsidRPr="00B47B59" w:rsidRDefault="00B47B59" w:rsidP="00B47B59">
      <w:pPr>
        <w:widowControl w:val="0"/>
        <w:autoSpaceDE w:val="0"/>
        <w:autoSpaceDN w:val="0"/>
        <w:adjustRightInd w:val="0"/>
        <w:ind w:right="-20"/>
        <w:rPr>
          <w:i/>
          <w:color w:val="000000"/>
        </w:rPr>
      </w:pPr>
      <w:r w:rsidRPr="00B47B59">
        <w:rPr>
          <w:rFonts w:ascii="TimesNewRomanPSMT" w:hAnsi="TimesNewRomanPSMT" w:cs="TimesNewRomanPSMT"/>
          <w:i/>
        </w:rPr>
        <w:t>Example:</w:t>
      </w:r>
    </w:p>
    <w:p w:rsidR="00C11E83" w:rsidRDefault="00C11E83" w:rsidP="003F26BD">
      <w:pPr>
        <w:pStyle w:val="References"/>
      </w:pPr>
      <w:r>
        <w:t xml:space="preserve">G. </w:t>
      </w:r>
      <w:proofErr w:type="spellStart"/>
      <w:r>
        <w:rPr>
          <w:spacing w:val="-2"/>
        </w:rPr>
        <w:t>B</w:t>
      </w:r>
      <w:r>
        <w:t>randli</w:t>
      </w:r>
      <w:proofErr w:type="spellEnd"/>
      <w:r>
        <w:t xml:space="preserve">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proofErr w:type="gramStart"/>
      <w:r>
        <w:t>”</w:t>
      </w:r>
      <w:r>
        <w:rPr>
          <w:spacing w:val="-1"/>
        </w:rPr>
        <w:t xml:space="preserve"> </w:t>
      </w:r>
      <w:r w:rsidR="00DF77C8">
        <w:rPr>
          <w:spacing w:val="-1"/>
        </w:rPr>
        <w:t xml:space="preserve"> </w:t>
      </w:r>
      <w:r>
        <w:t>U</w:t>
      </w:r>
      <w:r>
        <w:rPr>
          <w:spacing w:val="-1"/>
        </w:rPr>
        <w:t>.</w:t>
      </w:r>
      <w:r>
        <w:t>S</w:t>
      </w:r>
      <w:proofErr w:type="gramEnd"/>
      <w:r>
        <w:t>.</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sidRPr="00263943">
        <w:rPr>
          <w:b/>
          <w:bCs/>
          <w:i/>
          <w:iCs/>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rsidR="00C378A1" w:rsidRPr="00735879" w:rsidRDefault="001B2686" w:rsidP="00735879">
      <w:pPr>
        <w:rPr>
          <w:sz w:val="16"/>
          <w:szCs w:val="16"/>
        </w:rPr>
      </w:pPr>
      <w:r w:rsidRPr="00735879">
        <w:rPr>
          <w:sz w:val="16"/>
          <w:szCs w:val="16"/>
        </w:rPr>
        <w:t xml:space="preserve">a) </w:t>
      </w:r>
      <w:r w:rsidR="00C378A1" w:rsidRPr="00735879">
        <w:rPr>
          <w:sz w:val="16"/>
          <w:szCs w:val="16"/>
        </w:rPr>
        <w:t>J. K. Author, “Title of thesis,” M.S. thesis, Abbrev. Dept., Abbrev. Univ., City of Univ., Abbrev. State, year.</w:t>
      </w:r>
    </w:p>
    <w:p w:rsidR="00C378A1" w:rsidRPr="00735879" w:rsidRDefault="001B2686" w:rsidP="00735879">
      <w:pPr>
        <w:rPr>
          <w:sz w:val="16"/>
          <w:szCs w:val="16"/>
        </w:rPr>
      </w:pPr>
      <w:r w:rsidRPr="00735879">
        <w:rPr>
          <w:sz w:val="16"/>
          <w:szCs w:val="16"/>
        </w:rPr>
        <w:t xml:space="preserve">b) </w:t>
      </w:r>
      <w:r w:rsidR="00C378A1" w:rsidRPr="00735879">
        <w:rPr>
          <w:sz w:val="16"/>
          <w:szCs w:val="16"/>
        </w:rPr>
        <w:t>J. K. Author, “Title of dissertation,” Ph.D. dissertation, Abbrev. Dept., Abbrev. Univ., City of Univ., Abbrev. State,</w:t>
      </w:r>
      <w:r w:rsidR="00837E47" w:rsidRPr="00735879">
        <w:rPr>
          <w:sz w:val="16"/>
          <w:szCs w:val="16"/>
        </w:rPr>
        <w:t xml:space="preserve"> </w:t>
      </w:r>
      <w:r w:rsidR="00C378A1" w:rsidRPr="00735879">
        <w:rPr>
          <w:sz w:val="16"/>
          <w:szCs w:val="16"/>
        </w:rPr>
        <w:t>year.</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pPr>
      <w:r>
        <w:t>J. O. Williams, “Narrow-band analyzer,” Ph.D. dissertation, Dept. Elect. Eng., Harvard Univ., Cambridge, MA</w:t>
      </w:r>
      <w:r w:rsidR="001B2686">
        <w:t>, USA</w:t>
      </w:r>
      <w:r>
        <w:t>,</w:t>
      </w:r>
      <w:r w:rsidR="00263943">
        <w:t xml:space="preserve"> </w:t>
      </w:r>
      <w:r>
        <w:t>1993.</w:t>
      </w:r>
    </w:p>
    <w:p w:rsidR="00C378A1" w:rsidRPr="00837E47" w:rsidRDefault="00C378A1" w:rsidP="00837E47">
      <w:pPr>
        <w:pStyle w:val="References"/>
      </w:pPr>
      <w:r>
        <w:t xml:space="preserve">N. Kawasaki, “Parametric study of thermal and chemical </w:t>
      </w:r>
      <w:proofErr w:type="spellStart"/>
      <w:r>
        <w:t>nonequilibrium</w:t>
      </w:r>
      <w:proofErr w:type="spellEnd"/>
      <w:r>
        <w:t xml:space="preserve"> nozzle flow,” M.S. thesis, Dept. Electron.</w:t>
      </w:r>
      <w:r w:rsidR="00263943">
        <w:t xml:space="preserve"> </w:t>
      </w:r>
      <w:r>
        <w:t>Eng., Osaka Univ., Osaka, Japan, 1993.</w:t>
      </w:r>
    </w:p>
    <w:p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rsidR="00C378A1" w:rsidRPr="00735879" w:rsidRDefault="001B2686" w:rsidP="00735879">
      <w:pPr>
        <w:rPr>
          <w:sz w:val="16"/>
          <w:szCs w:val="16"/>
        </w:rPr>
      </w:pPr>
      <w:r w:rsidRPr="00735879">
        <w:rPr>
          <w:sz w:val="16"/>
          <w:szCs w:val="16"/>
        </w:rPr>
        <w:t xml:space="preserve">a) </w:t>
      </w:r>
      <w:r w:rsidR="00C378A1" w:rsidRPr="00735879">
        <w:rPr>
          <w:sz w:val="16"/>
          <w:szCs w:val="16"/>
        </w:rPr>
        <w:t>J. K. Author, private communication, Abbrev. Month, year.</w:t>
      </w:r>
    </w:p>
    <w:p w:rsidR="00C378A1" w:rsidRPr="00735879" w:rsidRDefault="001B2686" w:rsidP="00735879">
      <w:pPr>
        <w:rPr>
          <w:sz w:val="16"/>
          <w:szCs w:val="16"/>
        </w:rPr>
      </w:pPr>
      <w:r w:rsidRPr="00735879">
        <w:rPr>
          <w:sz w:val="16"/>
          <w:szCs w:val="16"/>
        </w:rPr>
        <w:t xml:space="preserve">b) </w:t>
      </w:r>
      <w:r w:rsidR="00C378A1" w:rsidRPr="00735879">
        <w:rPr>
          <w:sz w:val="16"/>
          <w:szCs w:val="16"/>
        </w:rPr>
        <w:t>J. K. Author, “Title of paper,” unpublished.</w:t>
      </w:r>
    </w:p>
    <w:p w:rsidR="00B65BD3" w:rsidRPr="00735879" w:rsidRDefault="001B2686" w:rsidP="00735879">
      <w:pPr>
        <w:rPr>
          <w:sz w:val="16"/>
          <w:szCs w:val="16"/>
        </w:rPr>
      </w:pPr>
      <w:r w:rsidRPr="00735879">
        <w:rPr>
          <w:sz w:val="16"/>
          <w:szCs w:val="16"/>
        </w:rPr>
        <w:t xml:space="preserve">c) </w:t>
      </w:r>
      <w:r w:rsidR="00B65BD3" w:rsidRPr="00735879">
        <w:rPr>
          <w:sz w:val="16"/>
          <w:szCs w:val="16"/>
        </w:rPr>
        <w:t>J. K. Author, “Title of paper,” to be published.</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pPr>
      <w:r>
        <w:t>A. Harrison, private communication, May 1995.</w:t>
      </w:r>
    </w:p>
    <w:p w:rsidR="00C378A1" w:rsidRDefault="00C378A1" w:rsidP="00837E47">
      <w:pPr>
        <w:pStyle w:val="References"/>
      </w:pPr>
      <w:r>
        <w:t>B. Smith, “An approach to graphs of linear forms,” unpublished.</w:t>
      </w:r>
    </w:p>
    <w:p w:rsidR="00C378A1" w:rsidRDefault="00C378A1" w:rsidP="00837E47">
      <w:pPr>
        <w:pStyle w:val="References"/>
      </w:pPr>
      <w:r>
        <w:t>A. Brahms, “Representation error for real numbers in binary computer arithmetic,” IEEE Computer Group</w:t>
      </w:r>
      <w:r w:rsidR="00837E47">
        <w:t xml:space="preserve"> </w:t>
      </w:r>
      <w:r>
        <w:t>Repository, Paper R-67-85.</w:t>
      </w:r>
    </w:p>
    <w:p w:rsidR="00B70469" w:rsidRDefault="00B70469" w:rsidP="00C378A1">
      <w:pPr>
        <w:autoSpaceDE w:val="0"/>
        <w:autoSpaceDN w:val="0"/>
        <w:adjustRightInd w:val="0"/>
        <w:rPr>
          <w:rFonts w:ascii="TimesNewRomanPS-ItalicMT" w:hAnsi="TimesNewRomanPS-ItalicMT" w:cs="TimesNewRomanPS-ItalicMT"/>
          <w:i/>
          <w:iCs/>
        </w:rPr>
      </w:pPr>
    </w:p>
    <w:p w:rsidR="00C378A1" w:rsidRDefault="00B70469"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w:t>
      </w:r>
      <w:r w:rsidR="00C75907">
        <w:rPr>
          <w:rFonts w:ascii="TimesNewRomanPS-ItalicMT" w:hAnsi="TimesNewRomanPS-ItalicMT" w:cs="TimesNewRomanPS-ItalicMT"/>
          <w:i/>
          <w:iCs/>
        </w:rPr>
        <w:t>s</w:t>
      </w:r>
      <w:r>
        <w:rPr>
          <w:rFonts w:ascii="TimesNewRomanPS-ItalicMT" w:hAnsi="TimesNewRomanPS-ItalicMT" w:cs="TimesNewRomanPS-ItalicMT"/>
          <w:i/>
          <w:iCs/>
        </w:rPr>
        <w:t xml:space="preserve"> for standards</w:t>
      </w:r>
      <w:r w:rsidR="00C378A1">
        <w:rPr>
          <w:rFonts w:ascii="TimesNewRomanPS-ItalicMT" w:hAnsi="TimesNewRomanPS-ItalicMT" w:cs="TimesNewRomanPS-ItalicMT"/>
          <w:i/>
          <w:iCs/>
        </w:rPr>
        <w:t>:</w:t>
      </w:r>
    </w:p>
    <w:p w:rsidR="00C378A1" w:rsidRDefault="00C75907" w:rsidP="00735879">
      <w:pPr>
        <w:rPr>
          <w:sz w:val="16"/>
          <w:szCs w:val="16"/>
        </w:rPr>
      </w:pPr>
      <w:proofErr w:type="gramStart"/>
      <w:r w:rsidRPr="00735879">
        <w:rPr>
          <w:sz w:val="16"/>
          <w:szCs w:val="16"/>
        </w:rPr>
        <w:t>a</w:t>
      </w:r>
      <w:proofErr w:type="gramEnd"/>
      <w:r w:rsidRPr="00735879">
        <w:rPr>
          <w:sz w:val="16"/>
          <w:szCs w:val="16"/>
        </w:rPr>
        <w:t>)</w:t>
      </w:r>
      <w:r>
        <w:rPr>
          <w:i/>
          <w:iCs/>
          <w:sz w:val="16"/>
          <w:szCs w:val="16"/>
        </w:rPr>
        <w:t xml:space="preserve"> </w:t>
      </w:r>
      <w:r w:rsidR="00C378A1" w:rsidRPr="00735879">
        <w:rPr>
          <w:i/>
          <w:iCs/>
          <w:sz w:val="16"/>
          <w:szCs w:val="16"/>
        </w:rPr>
        <w:t>Title of Standard</w:t>
      </w:r>
      <w:r w:rsidR="00C378A1" w:rsidRPr="00735879">
        <w:rPr>
          <w:sz w:val="16"/>
          <w:szCs w:val="16"/>
        </w:rPr>
        <w:t>, Standard number, date.</w:t>
      </w:r>
    </w:p>
    <w:p w:rsidR="00C75907" w:rsidRPr="00C75907" w:rsidRDefault="00C75907" w:rsidP="00735879">
      <w:pPr>
        <w:rPr>
          <w:sz w:val="16"/>
          <w:szCs w:val="16"/>
        </w:rPr>
      </w:pPr>
      <w:proofErr w:type="gramStart"/>
      <w:r>
        <w:rPr>
          <w:sz w:val="16"/>
          <w:szCs w:val="16"/>
        </w:rPr>
        <w:t>b</w:t>
      </w:r>
      <w:proofErr w:type="gramEnd"/>
      <w:r w:rsidRPr="00735879">
        <w:rPr>
          <w:sz w:val="16"/>
          <w:szCs w:val="16"/>
        </w:rPr>
        <w:t>)</w:t>
      </w:r>
      <w:r>
        <w:rPr>
          <w:sz w:val="16"/>
          <w:szCs w:val="16"/>
        </w:rPr>
        <w:t xml:space="preserve"> </w:t>
      </w:r>
      <w:r w:rsidRPr="00C75907">
        <w:rPr>
          <w:i/>
          <w:iCs/>
          <w:sz w:val="16"/>
          <w:szCs w:val="16"/>
        </w:rPr>
        <w:t>Title of Standard</w:t>
      </w:r>
      <w:r w:rsidRPr="00C75907">
        <w:rPr>
          <w:sz w:val="16"/>
          <w:szCs w:val="16"/>
        </w:rPr>
        <w:t>, Standard number, Corporate author, location, date.</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rsidR="00C378A1" w:rsidRDefault="00C378A1" w:rsidP="00837E47">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rsidR="0076355A" w:rsidRDefault="0076355A" w:rsidP="0076355A">
      <w:pPr>
        <w:pStyle w:val="References"/>
        <w:numPr>
          <w:ilvl w:val="0"/>
          <w:numId w:val="0"/>
        </w:numPr>
        <w:ind w:left="540" w:hanging="360"/>
        <w:rPr>
          <w:rFonts w:ascii="TimesNewRomanPSMT" w:hAnsi="TimesNewRomanPSMT" w:cs="TimesNewRomanPSMT"/>
        </w:rPr>
      </w:pPr>
    </w:p>
    <w:p w:rsidR="0076355A" w:rsidRPr="0076355A" w:rsidRDefault="0076355A" w:rsidP="0076355A">
      <w:pPr>
        <w:rPr>
          <w:rFonts w:ascii="Arial" w:hAnsi="Arial" w:cs="Arial"/>
          <w:i/>
          <w:sz w:val="19"/>
          <w:szCs w:val="19"/>
        </w:rPr>
      </w:pPr>
      <w:r w:rsidRPr="0076355A">
        <w:rPr>
          <w:i/>
        </w:rPr>
        <w:t>Article number in reference examples</w:t>
      </w:r>
      <w:r w:rsidR="00F932B6">
        <w:rPr>
          <w:i/>
        </w:rPr>
        <w:t>:</w:t>
      </w:r>
    </w:p>
    <w:p w:rsidR="0076355A" w:rsidRPr="0076355A" w:rsidRDefault="0076355A" w:rsidP="0076355A">
      <w:pPr>
        <w:pStyle w:val="References"/>
      </w:pPr>
      <w:r w:rsidRPr="0076355A">
        <w:t xml:space="preserve">R. Fardel, M. Nagel, F. </w:t>
      </w:r>
      <w:proofErr w:type="spellStart"/>
      <w:r w:rsidRPr="0076355A">
        <w:t>Nuesch</w:t>
      </w:r>
      <w:proofErr w:type="spellEnd"/>
      <w:r w:rsidRPr="0076355A">
        <w:t xml:space="preserve">, T. Lippert, and A. </w:t>
      </w:r>
      <w:proofErr w:type="spellStart"/>
      <w:r w:rsidRPr="0076355A">
        <w:t>Wokaun</w:t>
      </w:r>
      <w:proofErr w:type="spellEnd"/>
      <w:r w:rsidRPr="0076355A">
        <w:t xml:space="preserve">, “Fabrication of organic light emitting diode pixels by laser-assisted forward transfer,” </w:t>
      </w:r>
      <w:r w:rsidRPr="001B2686">
        <w:rPr>
          <w:i/>
        </w:rPr>
        <w:t>Appl. Phys. Lett.</w:t>
      </w:r>
      <w:r w:rsidRPr="0076355A">
        <w:t xml:space="preserve">, vol. 91, no. 6, Aug. 2007, Art. </w:t>
      </w:r>
      <w:proofErr w:type="gramStart"/>
      <w:r w:rsidRPr="0076355A">
        <w:t>no</w:t>
      </w:r>
      <w:proofErr w:type="gramEnd"/>
      <w:r w:rsidRPr="0076355A">
        <w:t>. 061103. </w:t>
      </w:r>
    </w:p>
    <w:p w:rsidR="0076355A" w:rsidRDefault="0076355A" w:rsidP="0076355A">
      <w:pPr>
        <w:pStyle w:val="References"/>
      </w:pPr>
      <w:r w:rsidRPr="0076355A">
        <w:t xml:space="preserve">J. Zhang and N. </w:t>
      </w:r>
      <w:proofErr w:type="spellStart"/>
      <w:r w:rsidRPr="0076355A">
        <w:t>Tansu</w:t>
      </w:r>
      <w:proofErr w:type="spellEnd"/>
      <w:r w:rsidRPr="0076355A">
        <w:t xml:space="preserve">, “Optical gain and laser characteristics of </w:t>
      </w:r>
      <w:proofErr w:type="spellStart"/>
      <w:r w:rsidRPr="0076355A">
        <w:t>InGaN</w:t>
      </w:r>
      <w:proofErr w:type="spellEnd"/>
      <w:r w:rsidRPr="0076355A">
        <w:t xml:space="preserve"> quantum wells on ternary </w:t>
      </w:r>
      <w:proofErr w:type="spellStart"/>
      <w:r w:rsidRPr="0076355A">
        <w:t>InGaN</w:t>
      </w:r>
      <w:proofErr w:type="spellEnd"/>
      <w:r w:rsidRPr="0076355A">
        <w:t xml:space="preserve"> substrates,” </w:t>
      </w:r>
      <w:r w:rsidRPr="001B2686">
        <w:rPr>
          <w:i/>
        </w:rPr>
        <w:t>IEEE Photon. J.</w:t>
      </w:r>
      <w:r w:rsidRPr="0076355A">
        <w:t>, vol. 5, no. 2, Apr. 2013, Art. no. 2600111</w:t>
      </w:r>
    </w:p>
    <w:p w:rsidR="00F932B6" w:rsidRDefault="00F932B6" w:rsidP="00F932B6">
      <w:pPr>
        <w:pStyle w:val="References"/>
        <w:numPr>
          <w:ilvl w:val="0"/>
          <w:numId w:val="0"/>
        </w:numPr>
        <w:ind w:left="540"/>
      </w:pPr>
    </w:p>
    <w:p w:rsidR="00F932B6" w:rsidRPr="00F932B6" w:rsidRDefault="00F932B6" w:rsidP="00F932B6">
      <w:pPr>
        <w:pStyle w:val="References"/>
        <w:numPr>
          <w:ilvl w:val="0"/>
          <w:numId w:val="0"/>
        </w:numPr>
        <w:ind w:left="180"/>
        <w:rPr>
          <w:rFonts w:ascii="Arial" w:hAnsi="Arial" w:cs="Arial"/>
          <w:i/>
          <w:sz w:val="20"/>
          <w:szCs w:val="20"/>
        </w:rPr>
      </w:pPr>
      <w:r w:rsidRPr="00F932B6">
        <w:rPr>
          <w:i/>
          <w:sz w:val="20"/>
          <w:szCs w:val="20"/>
        </w:rPr>
        <w:t>Example when using et al.</w:t>
      </w:r>
      <w:r>
        <w:rPr>
          <w:i/>
          <w:sz w:val="20"/>
          <w:szCs w:val="20"/>
        </w:rPr>
        <w:t>:</w:t>
      </w:r>
    </w:p>
    <w:p w:rsidR="0037551B" w:rsidRPr="00AE27C3" w:rsidRDefault="00F932B6" w:rsidP="001B2686">
      <w:pPr>
        <w:pStyle w:val="References"/>
      </w:pPr>
      <w:r w:rsidRPr="00F932B6">
        <w:t xml:space="preserve"> S. </w:t>
      </w:r>
      <w:proofErr w:type="spellStart"/>
      <w:r w:rsidRPr="00F932B6">
        <w:t>Azodolmolky</w:t>
      </w:r>
      <w:proofErr w:type="spellEnd"/>
      <w:r w:rsidRPr="00F932B6">
        <w:t> </w:t>
      </w:r>
      <w:r w:rsidRPr="00F932B6">
        <w:rPr>
          <w:i/>
          <w:iCs/>
        </w:rPr>
        <w:t>et al.</w:t>
      </w:r>
      <w:r w:rsidRPr="00F932B6">
        <w:t>, Experimental demonstration of an impairment aware network planning and operation tool for transparent/translucent optical networks,” </w:t>
      </w:r>
      <w:r w:rsidRPr="00F932B6">
        <w:rPr>
          <w:i/>
          <w:iCs/>
        </w:rPr>
        <w:t xml:space="preserve">J. </w:t>
      </w:r>
      <w:proofErr w:type="spellStart"/>
      <w:r w:rsidRPr="00F932B6">
        <w:rPr>
          <w:i/>
          <w:iCs/>
        </w:rPr>
        <w:t>Lightw</w:t>
      </w:r>
      <w:proofErr w:type="spellEnd"/>
      <w:r w:rsidRPr="00F932B6">
        <w:rPr>
          <w:i/>
          <w:iCs/>
        </w:rPr>
        <w:t>. Technol.</w:t>
      </w:r>
      <w:r w:rsidRPr="00F932B6">
        <w:t>, vol. 29, no. 4, pp. 439–448, Sep. 2011. </w:t>
      </w:r>
    </w:p>
    <w:sectPr w:rsidR="0037551B" w:rsidRPr="00AE27C3" w:rsidSect="00143F2E">
      <w:headerReference w:type="default" r:id="rId22"/>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2C" w:rsidRDefault="0002332C">
      <w:r>
        <w:separator/>
      </w:r>
    </w:p>
  </w:endnote>
  <w:endnote w:type="continuationSeparator" w:id="0">
    <w:p w:rsidR="0002332C" w:rsidRDefault="0002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2C" w:rsidRDefault="0002332C"/>
  </w:footnote>
  <w:footnote w:type="continuationSeparator" w:id="0">
    <w:p w:rsidR="0002332C" w:rsidRDefault="0002332C">
      <w:r>
        <w:continuationSeparator/>
      </w:r>
    </w:p>
  </w:footnote>
  <w:footnote w:id="1">
    <w:p w:rsidR="007530A3" w:rsidRDefault="007530A3">
      <w:pPr>
        <w:pStyle w:val="a4"/>
      </w:pPr>
      <w:r>
        <w:t xml:space="preserve">This paragraph of the first footnote </w:t>
      </w:r>
      <w:r w:rsidR="005005EA">
        <w:t>can</w:t>
      </w:r>
      <w:r>
        <w:t xml:space="preserve"> contain support information, including sponsor and financial support acknowledgment. For example, “This work was supported in part by the U.S. Depart</w:t>
      </w:r>
      <w:r>
        <w:softHyphen/>
        <w:t>ment of Com</w:t>
      </w:r>
      <w:r>
        <w:softHyphen/>
        <w:t xml:space="preserve">merce under Grant BS123456.” </w:t>
      </w:r>
    </w:p>
    <w:p w:rsidR="007530A3" w:rsidRDefault="007530A3">
      <w:pPr>
        <w:pStyle w:val="a4"/>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rsidR="007530A3" w:rsidRDefault="007530A3">
      <w:pPr>
        <w:pStyle w:val="a4"/>
      </w:pPr>
      <w:r>
        <w:t>S. B. Author, Jr., was with Rice University, Houston, TX 77005 USA. He is now with the Department of Physics, Colorado State University, Fort Collins, CO 80523 USA (e-mail: author@lamar.colostate.edu).</w:t>
      </w:r>
    </w:p>
    <w:p w:rsidR="007530A3" w:rsidRDefault="007530A3">
      <w:pPr>
        <w:pStyle w:val="a4"/>
      </w:pPr>
      <w:r>
        <w:t>T. C. Author is with the Electrical Engineering Department, University of Colorado, Boulder, CO 80309 USA, on leave from the National Research Institute for Metals, Tsukuba, Japan (e-mail: author@nrim.go.jp).</w:t>
      </w:r>
    </w:p>
  </w:footnote>
  <w:footnote w:id="2">
    <w:p w:rsidR="007530A3" w:rsidRDefault="007530A3" w:rsidP="00C075EF">
      <w:pPr>
        <w:pStyle w:val="a4"/>
      </w:pPr>
      <w:r>
        <w:rPr>
          <w:rStyle w:val="a6"/>
        </w:rPr>
        <w:footnoteRef/>
      </w:r>
      <w:r>
        <w:t xml:space="preserve">It </w:t>
      </w:r>
      <w:proofErr w:type="gramStart"/>
      <w:r>
        <w:t>is recommended</w:t>
      </w:r>
      <w:proofErr w:type="gramEnd"/>
      <w:r>
        <w:t xml:space="preserve">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A3" w:rsidRDefault="007530A3">
    <w:pPr>
      <w:framePr w:wrap="auto" w:vAnchor="text" w:hAnchor="margin" w:xAlign="right" w:y="1"/>
    </w:pPr>
    <w:r>
      <w:fldChar w:fldCharType="begin"/>
    </w:r>
    <w:r>
      <w:instrText xml:space="preserve">PAGE  </w:instrText>
    </w:r>
    <w:r>
      <w:fldChar w:fldCharType="separate"/>
    </w:r>
    <w:r w:rsidR="005005EA">
      <w:rPr>
        <w:noProof/>
      </w:rPr>
      <w:t>8</w:t>
    </w:r>
    <w:r>
      <w:fldChar w:fldCharType="end"/>
    </w:r>
  </w:p>
  <w:p w:rsidR="007530A3" w:rsidRDefault="00AE27C3" w:rsidP="00AE27C3">
    <w:pPr>
      <w:ind w:right="360"/>
      <w:jc w:val="center"/>
    </w:pPr>
    <w:r>
      <w:t>Proceedings of the 15th Spacecraft Charging Technology Conference</w:t>
    </w:r>
  </w:p>
  <w:p w:rsidR="007530A3" w:rsidRDefault="007530A3">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rPr>
        <w:b w:val="0"/>
      </w:rPr>
    </w:lvl>
    <w:lvl w:ilvl="2">
      <w:start w:val="1"/>
      <w:numFmt w:val="decimal"/>
      <w:pStyle w:val="3"/>
      <w:lvlText w:val="%3)"/>
      <w:legacy w:legacy="1" w:legacySpace="144" w:legacyIndent="144"/>
      <w:lvlJc w:val="left"/>
      <w:rPr>
        <w:i/>
      </w:rPr>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5"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45"/>
    <w:rsid w:val="0002332C"/>
    <w:rsid w:val="00042E13"/>
    <w:rsid w:val="000A0C2F"/>
    <w:rsid w:val="000A168B"/>
    <w:rsid w:val="000D2BDE"/>
    <w:rsid w:val="00104BB0"/>
    <w:rsid w:val="0010794E"/>
    <w:rsid w:val="00113F26"/>
    <w:rsid w:val="0013354F"/>
    <w:rsid w:val="00143F2E"/>
    <w:rsid w:val="00144E72"/>
    <w:rsid w:val="001768FF"/>
    <w:rsid w:val="001A60B1"/>
    <w:rsid w:val="001B2686"/>
    <w:rsid w:val="001B36B1"/>
    <w:rsid w:val="001E7B7A"/>
    <w:rsid w:val="001F4C5C"/>
    <w:rsid w:val="00204478"/>
    <w:rsid w:val="00214E2E"/>
    <w:rsid w:val="00216141"/>
    <w:rsid w:val="00217186"/>
    <w:rsid w:val="002434A1"/>
    <w:rsid w:val="00263943"/>
    <w:rsid w:val="00267B35"/>
    <w:rsid w:val="002E1F95"/>
    <w:rsid w:val="002F1A23"/>
    <w:rsid w:val="002F7910"/>
    <w:rsid w:val="00314F82"/>
    <w:rsid w:val="003427CE"/>
    <w:rsid w:val="00342BE1"/>
    <w:rsid w:val="003461E8"/>
    <w:rsid w:val="00360269"/>
    <w:rsid w:val="0037551B"/>
    <w:rsid w:val="00392DBA"/>
    <w:rsid w:val="003C3322"/>
    <w:rsid w:val="003C68C2"/>
    <w:rsid w:val="003D1EBF"/>
    <w:rsid w:val="003D4CAE"/>
    <w:rsid w:val="003F26BD"/>
    <w:rsid w:val="003F52AD"/>
    <w:rsid w:val="00414E60"/>
    <w:rsid w:val="00415B0F"/>
    <w:rsid w:val="0043144F"/>
    <w:rsid w:val="00431BFA"/>
    <w:rsid w:val="004353CF"/>
    <w:rsid w:val="004631BC"/>
    <w:rsid w:val="00484761"/>
    <w:rsid w:val="00484DD5"/>
    <w:rsid w:val="004B558A"/>
    <w:rsid w:val="004B76B2"/>
    <w:rsid w:val="004C1E16"/>
    <w:rsid w:val="004C2543"/>
    <w:rsid w:val="004D15CA"/>
    <w:rsid w:val="004E3E4C"/>
    <w:rsid w:val="004F23A0"/>
    <w:rsid w:val="005003E3"/>
    <w:rsid w:val="005005EA"/>
    <w:rsid w:val="005052CD"/>
    <w:rsid w:val="00535307"/>
    <w:rsid w:val="00550A26"/>
    <w:rsid w:val="00550BF5"/>
    <w:rsid w:val="00567A70"/>
    <w:rsid w:val="005819E9"/>
    <w:rsid w:val="005A2A15"/>
    <w:rsid w:val="005C6EA6"/>
    <w:rsid w:val="005D1B15"/>
    <w:rsid w:val="005D2824"/>
    <w:rsid w:val="005D4F1A"/>
    <w:rsid w:val="005D72BB"/>
    <w:rsid w:val="005E692F"/>
    <w:rsid w:val="0062114B"/>
    <w:rsid w:val="00623698"/>
    <w:rsid w:val="00625E96"/>
    <w:rsid w:val="00647C09"/>
    <w:rsid w:val="00651F2C"/>
    <w:rsid w:val="00677C22"/>
    <w:rsid w:val="00685D0E"/>
    <w:rsid w:val="00693D5D"/>
    <w:rsid w:val="006B7F03"/>
    <w:rsid w:val="006C7307"/>
    <w:rsid w:val="00725B45"/>
    <w:rsid w:val="00735879"/>
    <w:rsid w:val="007530A3"/>
    <w:rsid w:val="0076355A"/>
    <w:rsid w:val="007707AB"/>
    <w:rsid w:val="007A7D60"/>
    <w:rsid w:val="007C4336"/>
    <w:rsid w:val="007F7AA6"/>
    <w:rsid w:val="0081663F"/>
    <w:rsid w:val="00823624"/>
    <w:rsid w:val="00837E47"/>
    <w:rsid w:val="008518FE"/>
    <w:rsid w:val="0085659C"/>
    <w:rsid w:val="00864212"/>
    <w:rsid w:val="00872026"/>
    <w:rsid w:val="0087792E"/>
    <w:rsid w:val="00883EAF"/>
    <w:rsid w:val="00885258"/>
    <w:rsid w:val="008A30C3"/>
    <w:rsid w:val="008A3C23"/>
    <w:rsid w:val="008C49CC"/>
    <w:rsid w:val="008D69E9"/>
    <w:rsid w:val="008E0645"/>
    <w:rsid w:val="008F594A"/>
    <w:rsid w:val="00904C7E"/>
    <w:rsid w:val="0091035B"/>
    <w:rsid w:val="009A1F6E"/>
    <w:rsid w:val="009C7D17"/>
    <w:rsid w:val="009E484E"/>
    <w:rsid w:val="009E52D0"/>
    <w:rsid w:val="009F40FB"/>
    <w:rsid w:val="009F4B45"/>
    <w:rsid w:val="00A22FCB"/>
    <w:rsid w:val="00A25B3B"/>
    <w:rsid w:val="00A40127"/>
    <w:rsid w:val="00A472F1"/>
    <w:rsid w:val="00A5237D"/>
    <w:rsid w:val="00A554A3"/>
    <w:rsid w:val="00A758EA"/>
    <w:rsid w:val="00A91937"/>
    <w:rsid w:val="00A9434E"/>
    <w:rsid w:val="00A95C50"/>
    <w:rsid w:val="00AB79A6"/>
    <w:rsid w:val="00AC4850"/>
    <w:rsid w:val="00AE27C3"/>
    <w:rsid w:val="00B16DB5"/>
    <w:rsid w:val="00B47B59"/>
    <w:rsid w:val="00B53F81"/>
    <w:rsid w:val="00B56C2B"/>
    <w:rsid w:val="00B65BD3"/>
    <w:rsid w:val="00B70469"/>
    <w:rsid w:val="00B72DD8"/>
    <w:rsid w:val="00B72E09"/>
    <w:rsid w:val="00BF0C69"/>
    <w:rsid w:val="00BF629B"/>
    <w:rsid w:val="00BF655C"/>
    <w:rsid w:val="00C04A43"/>
    <w:rsid w:val="00C075EF"/>
    <w:rsid w:val="00C11E83"/>
    <w:rsid w:val="00C2378A"/>
    <w:rsid w:val="00C378A1"/>
    <w:rsid w:val="00C621D6"/>
    <w:rsid w:val="00C75907"/>
    <w:rsid w:val="00C82D86"/>
    <w:rsid w:val="00C907C9"/>
    <w:rsid w:val="00CB4B8D"/>
    <w:rsid w:val="00CC0DDA"/>
    <w:rsid w:val="00CD684F"/>
    <w:rsid w:val="00D06623"/>
    <w:rsid w:val="00D14C6B"/>
    <w:rsid w:val="00D5536F"/>
    <w:rsid w:val="00D56935"/>
    <w:rsid w:val="00D716BA"/>
    <w:rsid w:val="00D758C6"/>
    <w:rsid w:val="00D7612F"/>
    <w:rsid w:val="00D90C10"/>
    <w:rsid w:val="00D92E96"/>
    <w:rsid w:val="00DA258C"/>
    <w:rsid w:val="00DA4345"/>
    <w:rsid w:val="00DE07FA"/>
    <w:rsid w:val="00DE20DB"/>
    <w:rsid w:val="00DF2DDE"/>
    <w:rsid w:val="00DF77C8"/>
    <w:rsid w:val="00E01667"/>
    <w:rsid w:val="00E36209"/>
    <w:rsid w:val="00E37AF9"/>
    <w:rsid w:val="00E420BB"/>
    <w:rsid w:val="00E50DF6"/>
    <w:rsid w:val="00E6336D"/>
    <w:rsid w:val="00E6366C"/>
    <w:rsid w:val="00E965C5"/>
    <w:rsid w:val="00E96A3A"/>
    <w:rsid w:val="00E97402"/>
    <w:rsid w:val="00E97B99"/>
    <w:rsid w:val="00EB2E9D"/>
    <w:rsid w:val="00ED1E14"/>
    <w:rsid w:val="00EE6FFC"/>
    <w:rsid w:val="00EF10AC"/>
    <w:rsid w:val="00EF4701"/>
    <w:rsid w:val="00EF564E"/>
    <w:rsid w:val="00F22198"/>
    <w:rsid w:val="00F33D49"/>
    <w:rsid w:val="00F3481E"/>
    <w:rsid w:val="00F577F6"/>
    <w:rsid w:val="00F65266"/>
    <w:rsid w:val="00F751E1"/>
    <w:rsid w:val="00F932B6"/>
    <w:rsid w:val="00FC0B7B"/>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numPr>
        <w:numId w:val="1"/>
      </w:numPr>
      <w:spacing w:before="240" w:after="80"/>
      <w:jc w:val="center"/>
      <w:outlineLvl w:val="0"/>
    </w:pPr>
    <w:rPr>
      <w:smallCaps/>
      <w:kern w:val="28"/>
    </w:rPr>
  </w:style>
  <w:style w:type="paragraph" w:styleId="2">
    <w:name w:val="heading 2"/>
    <w:basedOn w:val="a"/>
    <w:next w:val="a"/>
    <w:link w:val="20"/>
    <w:uiPriority w:val="9"/>
    <w:qFormat/>
    <w:pPr>
      <w:keepNext/>
      <w:numPr>
        <w:ilvl w:val="1"/>
        <w:numId w:val="1"/>
      </w:numPr>
      <w:spacing w:before="120" w:after="60"/>
      <w:outlineLvl w:val="1"/>
    </w:pPr>
    <w:rPr>
      <w:i/>
      <w:iCs/>
    </w:rPr>
  </w:style>
  <w:style w:type="paragraph" w:styleId="3">
    <w:name w:val="heading 3"/>
    <w:basedOn w:val="a"/>
    <w:next w:val="a"/>
    <w:uiPriority w:val="9"/>
    <w:qFormat/>
    <w:pPr>
      <w:keepNext/>
      <w:numPr>
        <w:ilvl w:val="2"/>
        <w:numId w:val="1"/>
      </w:numPr>
      <w:outlineLvl w:val="2"/>
    </w:pPr>
    <w:rPr>
      <w:i/>
      <w:iCs/>
    </w:rPr>
  </w:style>
  <w:style w:type="paragraph" w:styleId="4">
    <w:name w:val="heading 4"/>
    <w:basedOn w:val="a"/>
    <w:next w:val="a"/>
    <w:uiPriority w:val="9"/>
    <w:qFormat/>
    <w:pPr>
      <w:keepNext/>
      <w:numPr>
        <w:ilvl w:val="3"/>
        <w:numId w:val="1"/>
      </w:numPr>
      <w:spacing w:before="240" w:after="60"/>
      <w:outlineLvl w:val="3"/>
    </w:pPr>
    <w:rPr>
      <w:i/>
      <w:iCs/>
      <w:sz w:val="18"/>
      <w:szCs w:val="18"/>
    </w:rPr>
  </w:style>
  <w:style w:type="paragraph" w:styleId="5">
    <w:name w:val="heading 5"/>
    <w:basedOn w:val="a"/>
    <w:next w:val="a"/>
    <w:uiPriority w:val="9"/>
    <w:qFormat/>
    <w:pPr>
      <w:numPr>
        <w:ilvl w:val="4"/>
        <w:numId w:val="1"/>
      </w:numPr>
      <w:spacing w:before="240" w:after="60"/>
      <w:outlineLvl w:val="4"/>
    </w:pPr>
    <w:rPr>
      <w:sz w:val="18"/>
      <w:szCs w:val="18"/>
    </w:rPr>
  </w:style>
  <w:style w:type="paragraph" w:styleId="6">
    <w:name w:val="heading 6"/>
    <w:basedOn w:val="a"/>
    <w:next w:val="a"/>
    <w:uiPriority w:val="9"/>
    <w:qFormat/>
    <w:pPr>
      <w:numPr>
        <w:ilvl w:val="5"/>
        <w:numId w:val="1"/>
      </w:numPr>
      <w:spacing w:before="240" w:after="60"/>
      <w:outlineLvl w:val="5"/>
    </w:pPr>
    <w:rPr>
      <w:i/>
      <w:iCs/>
      <w:sz w:val="16"/>
      <w:szCs w:val="16"/>
    </w:rPr>
  </w:style>
  <w:style w:type="paragraph" w:styleId="7">
    <w:name w:val="heading 7"/>
    <w:basedOn w:val="a"/>
    <w:next w:val="a"/>
    <w:uiPriority w:val="9"/>
    <w:qFormat/>
    <w:pPr>
      <w:numPr>
        <w:ilvl w:val="6"/>
        <w:numId w:val="1"/>
      </w:numPr>
      <w:spacing w:before="240" w:after="60"/>
      <w:outlineLvl w:val="6"/>
    </w:pPr>
    <w:rPr>
      <w:sz w:val="16"/>
      <w:szCs w:val="16"/>
    </w:rPr>
  </w:style>
  <w:style w:type="paragraph" w:styleId="8">
    <w:name w:val="heading 8"/>
    <w:basedOn w:val="a"/>
    <w:next w:val="a"/>
    <w:uiPriority w:val="9"/>
    <w:qFormat/>
    <w:pPr>
      <w:numPr>
        <w:ilvl w:val="7"/>
        <w:numId w:val="1"/>
      </w:numPr>
      <w:spacing w:before="240" w:after="60"/>
      <w:outlineLvl w:val="7"/>
    </w:pPr>
    <w:rPr>
      <w:i/>
      <w:iCs/>
      <w:sz w:val="16"/>
      <w:szCs w:val="16"/>
    </w:rPr>
  </w:style>
  <w:style w:type="paragraph" w:styleId="9">
    <w:name w:val="heading 9"/>
    <w:basedOn w:val="a"/>
    <w:next w:val="a"/>
    <w:uiPriority w:val="9"/>
    <w:qFormat/>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pPr>
      <w:spacing w:before="20"/>
      <w:ind w:firstLine="202"/>
      <w:jc w:val="both"/>
    </w:pPr>
    <w:rPr>
      <w:b/>
      <w:bCs/>
      <w:sz w:val="18"/>
      <w:szCs w:val="18"/>
    </w:rPr>
  </w:style>
  <w:style w:type="paragraph" w:customStyle="1" w:styleId="Authors">
    <w:name w:val="Authors"/>
    <w:basedOn w:val="a"/>
    <w:next w:val="a"/>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a3">
    <w:name w:val="Title"/>
    <w:basedOn w:val="a"/>
    <w:next w:val="a"/>
    <w:qFormat/>
    <w:pPr>
      <w:framePr w:w="9360" w:hSpace="187" w:vSpace="187" w:wrap="notBeside" w:vAnchor="text" w:hAnchor="page" w:xAlign="center" w:y="1"/>
      <w:jc w:val="center"/>
    </w:pPr>
    <w:rPr>
      <w:kern w:val="28"/>
      <w:sz w:val="48"/>
      <w:szCs w:val="48"/>
    </w:rPr>
  </w:style>
  <w:style w:type="paragraph" w:styleId="a4">
    <w:name w:val="footnote text"/>
    <w:basedOn w:val="a"/>
    <w:link w:val="a5"/>
    <w:semiHidden/>
    <w:pPr>
      <w:ind w:firstLine="202"/>
      <w:jc w:val="both"/>
    </w:pPr>
    <w:rPr>
      <w:sz w:val="16"/>
      <w:szCs w:val="16"/>
    </w:rPr>
  </w:style>
  <w:style w:type="paragraph" w:customStyle="1" w:styleId="References">
    <w:name w:val="References"/>
    <w:basedOn w:val="a"/>
    <w:pPr>
      <w:numPr>
        <w:numId w:val="12"/>
      </w:numPr>
      <w:jc w:val="both"/>
    </w:pPr>
    <w:rPr>
      <w:sz w:val="16"/>
      <w:szCs w:val="16"/>
    </w:rPr>
  </w:style>
  <w:style w:type="paragraph" w:customStyle="1" w:styleId="IndexTerms">
    <w:name w:val="IndexTerms"/>
    <w:basedOn w:val="a"/>
    <w:next w:val="a"/>
    <w:pPr>
      <w:ind w:firstLine="202"/>
      <w:jc w:val="both"/>
    </w:pPr>
    <w:rPr>
      <w:b/>
      <w:bCs/>
      <w:sz w:val="18"/>
      <w:szCs w:val="18"/>
    </w:rPr>
  </w:style>
  <w:style w:type="character" w:styleId="a6">
    <w:name w:val="footnote reference"/>
    <w:semiHidden/>
    <w:rPr>
      <w:vertAlign w:val="superscript"/>
    </w:rPr>
  </w:style>
  <w:style w:type="paragraph" w:styleId="a7">
    <w:name w:val="footer"/>
    <w:basedOn w:val="a"/>
    <w:link w:val="a8"/>
    <w:uiPriority w:val="99"/>
    <w:pPr>
      <w:tabs>
        <w:tab w:val="center" w:pos="4320"/>
        <w:tab w:val="right" w:pos="8640"/>
      </w:tabs>
    </w:pPr>
  </w:style>
  <w:style w:type="paragraph" w:customStyle="1" w:styleId="Text">
    <w:name w:val="Text"/>
    <w:basedOn w:val="a"/>
    <w:pPr>
      <w:widowControl w:val="0"/>
      <w:spacing w:line="252" w:lineRule="auto"/>
      <w:ind w:firstLine="202"/>
      <w:jc w:val="both"/>
    </w:pPr>
  </w:style>
  <w:style w:type="paragraph" w:customStyle="1" w:styleId="FigureCaption">
    <w:name w:val="Figure Caption"/>
    <w:basedOn w:val="a"/>
    <w:pPr>
      <w:jc w:val="both"/>
    </w:pPr>
    <w:rPr>
      <w:sz w:val="16"/>
      <w:szCs w:val="16"/>
    </w:rPr>
  </w:style>
  <w:style w:type="paragraph" w:customStyle="1" w:styleId="TableTitle">
    <w:name w:val="Table Title"/>
    <w:basedOn w:val="a"/>
    <w:pPr>
      <w:jc w:val="center"/>
    </w:pPr>
    <w:rPr>
      <w:smallCaps/>
      <w:sz w:val="16"/>
      <w:szCs w:val="16"/>
    </w:rPr>
  </w:style>
  <w:style w:type="paragraph" w:customStyle="1" w:styleId="ReferenceHead">
    <w:name w:val="Reference Head"/>
    <w:basedOn w:val="1"/>
    <w:link w:val="ReferenceHeadChar"/>
    <w:pPr>
      <w:numPr>
        <w:numId w:val="0"/>
      </w:numPr>
    </w:pPr>
  </w:style>
  <w:style w:type="paragraph" w:styleId="a9">
    <w:name w:val="header"/>
    <w:basedOn w:val="a"/>
    <w:pPr>
      <w:tabs>
        <w:tab w:val="center" w:pos="4320"/>
        <w:tab w:val="right" w:pos="8640"/>
      </w:tabs>
    </w:pPr>
  </w:style>
  <w:style w:type="paragraph" w:customStyle="1" w:styleId="Equation">
    <w:name w:val="Equation"/>
    <w:basedOn w:val="a"/>
    <w:next w:val="a"/>
    <w:pPr>
      <w:widowControl w:val="0"/>
      <w:tabs>
        <w:tab w:val="right" w:pos="5040"/>
      </w:tabs>
      <w:spacing w:line="252" w:lineRule="auto"/>
      <w:jc w:val="both"/>
    </w:pPr>
  </w:style>
  <w:style w:type="character" w:styleId="aa">
    <w:name w:val="Hyperlink"/>
    <w:rPr>
      <w:color w:val="0000FF"/>
      <w:u w:val="single"/>
    </w:rPr>
  </w:style>
  <w:style w:type="character" w:styleId="ab">
    <w:name w:val="FollowedHyperlink"/>
    <w:rPr>
      <w:color w:val="800080"/>
      <w:u w:val="single"/>
    </w:rPr>
  </w:style>
  <w:style w:type="paragraph" w:styleId="ac">
    <w:name w:val="Body Text Indent"/>
    <w:basedOn w:val="a"/>
    <w:link w:val="ad"/>
    <w:pPr>
      <w:ind w:left="630" w:hanging="630"/>
    </w:pPr>
    <w:rPr>
      <w:szCs w:val="24"/>
    </w:rPr>
  </w:style>
  <w:style w:type="paragraph" w:styleId="ae">
    <w:name w:val="Document Map"/>
    <w:basedOn w:val="a"/>
    <w:semiHidden/>
    <w:rsid w:val="00DC5FC7"/>
    <w:pPr>
      <w:shd w:val="clear" w:color="auto" w:fill="000080"/>
    </w:pPr>
    <w:rPr>
      <w:rFonts w:ascii="Tahoma" w:hAnsi="Tahoma" w:cs="Tahoma"/>
    </w:rPr>
  </w:style>
  <w:style w:type="paragraph" w:customStyle="1" w:styleId="Pa0">
    <w:name w:val="Pa0"/>
    <w:basedOn w:val="a"/>
    <w:next w:val="a"/>
    <w:rsid w:val="00426966"/>
    <w:pPr>
      <w:widowControl w:val="0"/>
      <w:adjustRightInd w:val="0"/>
      <w:spacing w:line="241" w:lineRule="atLeast"/>
    </w:pPr>
    <w:rPr>
      <w:rFonts w:ascii="Baskerville" w:hAnsi="Baskerville"/>
      <w:sz w:val="24"/>
      <w:szCs w:val="24"/>
    </w:rPr>
  </w:style>
  <w:style w:type="character" w:customStyle="1" w:styleId="A50">
    <w:name w:val="A5"/>
    <w:rsid w:val="00426966"/>
    <w:rPr>
      <w:color w:val="00529F"/>
      <w:sz w:val="20"/>
      <w:szCs w:val="20"/>
    </w:rPr>
  </w:style>
  <w:style w:type="paragraph" w:styleId="af">
    <w:name w:val="Balloon Text"/>
    <w:basedOn w:val="a"/>
    <w:link w:val="af0"/>
    <w:rsid w:val="00F33D49"/>
    <w:rPr>
      <w:rFonts w:ascii="Tahoma" w:hAnsi="Tahoma" w:cs="Tahoma"/>
      <w:sz w:val="16"/>
      <w:szCs w:val="16"/>
    </w:rPr>
  </w:style>
  <w:style w:type="character" w:customStyle="1" w:styleId="af0">
    <w:name w:val="吹き出し (文字)"/>
    <w:link w:val="af"/>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a"/>
    <w:uiPriority w:val="99"/>
    <w:rsid w:val="00C82D86"/>
    <w:pPr>
      <w:widowControl w:val="0"/>
      <w:tabs>
        <w:tab w:val="left" w:pos="480"/>
      </w:tabs>
      <w:adjustRightInd w:val="0"/>
      <w:spacing w:before="100" w:line="280" w:lineRule="atLeast"/>
      <w:textAlignment w:val="center"/>
    </w:pPr>
    <w:rPr>
      <w:rFonts w:ascii="Formata-Regular" w:eastAsia="ＭＳ 明朝"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10">
    <w:name w:val="見出し 1 (文字)"/>
    <w:link w:val="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20">
    <w:name w:val="見出し 2 (文字)"/>
    <w:link w:val="2"/>
    <w:uiPriority w:val="9"/>
    <w:rsid w:val="001B36B1"/>
    <w:rPr>
      <w:i/>
      <w:iCs/>
    </w:rPr>
  </w:style>
  <w:style w:type="paragraph" w:customStyle="1" w:styleId="TextL-MAG">
    <w:name w:val="Text L-MAG"/>
    <w:basedOn w:val="a"/>
    <w:link w:val="TextL-MAGChar"/>
    <w:qFormat/>
    <w:rsid w:val="009C7D17"/>
    <w:pPr>
      <w:widowControl w:val="0"/>
      <w:tabs>
        <w:tab w:val="left" w:pos="360"/>
      </w:tabs>
      <w:spacing w:line="276" w:lineRule="auto"/>
      <w:ind w:firstLine="360"/>
      <w:jc w:val="both"/>
    </w:pPr>
    <w:rPr>
      <w:rFonts w:ascii="Arial" w:eastAsia="ＭＳ 明朝" w:hAnsi="Arial"/>
      <w:sz w:val="18"/>
      <w:szCs w:val="22"/>
      <w:lang w:eastAsia="ja-JP"/>
    </w:rPr>
  </w:style>
  <w:style w:type="character" w:customStyle="1" w:styleId="TextL-MAGChar">
    <w:name w:val="Text L-MAG Char"/>
    <w:link w:val="TextL-MAG"/>
    <w:rsid w:val="009C7D17"/>
    <w:rPr>
      <w:rFonts w:ascii="Arial" w:eastAsia="ＭＳ 明朝" w:hAnsi="Arial"/>
      <w:sz w:val="18"/>
      <w:szCs w:val="22"/>
      <w:lang w:eastAsia="ja-JP"/>
    </w:rPr>
  </w:style>
  <w:style w:type="character" w:customStyle="1" w:styleId="a8">
    <w:name w:val="フッター (文字)"/>
    <w:basedOn w:val="a0"/>
    <w:link w:val="a7"/>
    <w:uiPriority w:val="99"/>
    <w:rsid w:val="00D90C10"/>
  </w:style>
  <w:style w:type="character" w:customStyle="1" w:styleId="a5">
    <w:name w:val="脚注文字列 (文字)"/>
    <w:link w:val="a4"/>
    <w:semiHidden/>
    <w:rsid w:val="00C075EF"/>
    <w:rPr>
      <w:sz w:val="16"/>
      <w:szCs w:val="16"/>
    </w:rPr>
  </w:style>
  <w:style w:type="character" w:customStyle="1" w:styleId="ad">
    <w:name w:val="本文インデント (文字)"/>
    <w:link w:val="ac"/>
    <w:rsid w:val="003F26BD"/>
    <w:rPr>
      <w:szCs w:val="24"/>
    </w:rPr>
  </w:style>
  <w:style w:type="character" w:customStyle="1" w:styleId="m5113501246024331607m-6864882937387638336gmail-il">
    <w:name w:val="m_5113501246024331607m_-6864882937387638336gmail-il"/>
    <w:basedOn w:val="a0"/>
    <w:rsid w:val="0076355A"/>
  </w:style>
  <w:style w:type="paragraph" w:customStyle="1" w:styleId="ColorfulList-Accent11">
    <w:name w:val="Colorful List - Accent 11"/>
    <w:basedOn w:val="a"/>
    <w:uiPriority w:val="34"/>
    <w:qFormat/>
    <w:rsid w:val="0076355A"/>
    <w:pPr>
      <w:ind w:left="720"/>
      <w:contextualSpacing/>
    </w:pPr>
  </w:style>
  <w:style w:type="character" w:customStyle="1" w:styleId="apple-converted-space">
    <w:name w:val="apple-converted-space"/>
    <w:basedOn w:val="a0"/>
    <w:rsid w:val="00F9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keywords@ieee.org" TargetMode="External"/><Relationship Id="rId13" Type="http://schemas.openxmlformats.org/officeDocument/2006/relationships/image" Target="media/image1.png"/><Relationship Id="rId18" Type="http://schemas.openxmlformats.org/officeDocument/2006/relationships/hyperlink" Target="mailto:graphics@ieee.org" TargetMode="External"/><Relationship Id="rId3" Type="http://schemas.openxmlformats.org/officeDocument/2006/relationships/styles" Target="styles.xml"/><Relationship Id="rId21" Type="http://schemas.openxmlformats.org/officeDocument/2006/relationships/hyperlink" Target="http://www.ieee.org/publications_standards/publications/rights/index.html" TargetMode="External"/><Relationship Id="rId7" Type="http://schemas.openxmlformats.org/officeDocument/2006/relationships/endnotes" Target="endnotes.xml"/><Relationship Id="rId12" Type="http://schemas.openxmlformats.org/officeDocument/2006/relationships/hyperlink" Target="http://www.ieee.org/authortools" TargetMode="External"/><Relationship Id="rId17" Type="http://schemas.openxmlformats.org/officeDocument/2006/relationships/hyperlink" Target="http://graphicsqc.ieee.org/"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ieee.org/publications_standards/publications/authors/authors_submiss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verleaf.com/blog/278-how-to-use-overleaf-with-ieee-collabratec-your-quick-guide-to-getting-started%23.Vp6tpPkrKM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http://www.ieee.org/authortools" TargetMode="External"/><Relationship Id="rId19" Type="http://schemas.openxmlformats.org/officeDocument/2006/relationships/hyperlink" Target="http://www.ieee.org/authortools" TargetMode="External"/><Relationship Id="rId4" Type="http://schemas.openxmlformats.org/officeDocument/2006/relationships/settings" Target="settings.xml"/><Relationship Id="rId9" Type="http://schemas.openxmlformats.org/officeDocument/2006/relationships/hyperlink" Target="http://www.ieee.org/organizations/pubs/ani_prod/keywrd98.txt" TargetMode="External"/><Relationship Id="rId14" Type="http://schemas.openxmlformats.org/officeDocument/2006/relationships/image" Target="media/image10.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310A2-1B9C-4706-9F4B-DDE73F22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3</TotalTime>
  <Pages>8</Pages>
  <Words>5705</Words>
  <Characters>32524</Characters>
  <Application>Microsoft Office Word</Application>
  <DocSecurity>0</DocSecurity>
  <Lines>271</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38153</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三宅洋平</cp:lastModifiedBy>
  <cp:revision>3</cp:revision>
  <cp:lastPrinted>2012-08-02T18:53:00Z</cp:lastPrinted>
  <dcterms:created xsi:type="dcterms:W3CDTF">2018-03-30T08:10:00Z</dcterms:created>
  <dcterms:modified xsi:type="dcterms:W3CDTF">2018-03-31T16:17:00Z</dcterms:modified>
</cp:coreProperties>
</file>