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02" w:rsidRDefault="00E97402">
      <w:pPr>
        <w:pStyle w:val="Text"/>
        <w:ind w:firstLine="0"/>
        <w:rPr>
          <w:sz w:val="18"/>
          <w:szCs w:val="18"/>
        </w:rPr>
      </w:pPr>
      <w:r>
        <w:rPr>
          <w:sz w:val="18"/>
          <w:szCs w:val="18"/>
        </w:rPr>
        <w:footnoteReference w:customMarkFollows="1" w:id="1"/>
        <w:sym w:font="Symbol" w:char="F020"/>
      </w:r>
    </w:p>
    <w:p w:rsidR="00E97402" w:rsidRDefault="00AE27C3">
      <w:pPr>
        <w:pStyle w:val="a3"/>
        <w:framePr w:wrap="notBeside"/>
      </w:pPr>
      <w:r>
        <w:t>Paper Template for the 15th SCTC</w:t>
      </w:r>
    </w:p>
    <w:p w:rsidR="00E97402" w:rsidRDefault="00E97402">
      <w:pPr>
        <w:pStyle w:val="Authors"/>
        <w:framePr w:wrap="notBeside"/>
      </w:pPr>
      <w:r>
        <w:t>First A. Author</w:t>
      </w:r>
      <w:r w:rsidR="00392DBA">
        <w:t xml:space="preserve">, </w:t>
      </w:r>
      <w:r>
        <w:t xml:space="preserve">Second B. Author, and Third C. Author, </w:t>
      </w:r>
      <w:r w:rsidR="0037551B">
        <w:t>Jr.</w:t>
      </w:r>
    </w:p>
    <w:p w:rsidR="00E97402" w:rsidRDefault="00E97402">
      <w:pPr>
        <w:pStyle w:val="Abstract"/>
      </w:pPr>
      <w:bookmarkStart w:id="0" w:name="_GoBack"/>
      <w:bookmarkEnd w:id="0"/>
      <w:r>
        <w:rPr>
          <w:i/>
          <w:iCs/>
        </w:rPr>
        <w:t>Abstract</w:t>
      </w:r>
      <w:r>
        <w:t>—</w:t>
      </w:r>
      <w:proofErr w:type="gramStart"/>
      <w:r w:rsidR="00AE27C3" w:rsidRPr="00AE27C3">
        <w:t>This</w:t>
      </w:r>
      <w:proofErr w:type="gramEnd"/>
      <w:r w:rsidR="00AE27C3" w:rsidRPr="00AE27C3">
        <w:t xml:space="preserve"> paper template is based on a paper published before in a special issue of spacecraft charging at IEEE Transaction on </w:t>
      </w:r>
      <w:r w:rsidR="00AE27C3">
        <w:t>P</w:t>
      </w:r>
      <w:r w:rsidR="00AE27C3" w:rsidRPr="00AE27C3">
        <w:t xml:space="preserve">lasma </w:t>
      </w:r>
      <w:r w:rsidR="00AE27C3">
        <w:t>S</w:t>
      </w:r>
      <w:r w:rsidR="00AE27C3" w:rsidRPr="00AE27C3">
        <w:t>cience.</w:t>
      </w:r>
      <w:r>
        <w:t xml:space="preserve"> Use this document as a template if you are using Microsoft </w:t>
      </w:r>
      <w:r>
        <w:rPr>
          <w:i/>
          <w:iCs/>
        </w:rPr>
        <w:t>Word</w:t>
      </w:r>
      <w:r>
        <w:t xml:space="preserve"> 6.0 or later. Otherwise, use this document as an instruction set. The electronic file of your paper </w:t>
      </w:r>
      <w:proofErr w:type="gramStart"/>
      <w:r>
        <w:t>will be formatted</w:t>
      </w:r>
      <w:proofErr w:type="gramEnd"/>
      <w:r>
        <w:t xml:space="preserve"> further at IEEE. </w:t>
      </w:r>
      <w:r w:rsidR="00392DBA">
        <w:t xml:space="preserve">Paper titles </w:t>
      </w:r>
      <w:proofErr w:type="gramStart"/>
      <w:r w:rsidR="00392DBA">
        <w:t>should be written</w:t>
      </w:r>
      <w:proofErr w:type="gramEnd"/>
      <w:r w:rsidR="00392DBA">
        <w:t xml:space="preserve">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rsidR="00DA4345">
        <w:rPr>
          <w:sz w:val="20"/>
          <w:szCs w:val="20"/>
        </w:rPr>
        <w:t xml:space="preserve">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w:t>
      </w:r>
      <w:proofErr w:type="gramStart"/>
      <w:r w:rsidR="00DA4345">
        <w:rPr>
          <w:sz w:val="20"/>
          <w:szCs w:val="20"/>
        </w:rPr>
        <w:t>must be written</w:t>
      </w:r>
      <w:proofErr w:type="gramEnd"/>
      <w:r w:rsidR="00DA4345">
        <w:rPr>
          <w:sz w:val="20"/>
          <w:szCs w:val="20"/>
        </w:rPr>
        <w:t xml:space="preserve">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w:t>
      </w:r>
      <w:proofErr w:type="gramStart"/>
      <w:r w:rsidR="00DA4345">
        <w:rPr>
          <w:sz w:val="20"/>
          <w:szCs w:val="20"/>
        </w:rPr>
        <w:t>being rejected</w:t>
      </w:r>
      <w:proofErr w:type="gramEnd"/>
      <w:r w:rsidR="00DA4345">
        <w:rPr>
          <w:sz w:val="20"/>
          <w:szCs w:val="20"/>
        </w:rPr>
        <w:t xml:space="preserve"> by search engines. Ensure that your abstract reads well and is grammatically correct</w:t>
      </w:r>
      <w:r w:rsidR="003D1EBF">
        <w:t>.</w:t>
      </w:r>
    </w:p>
    <w:p w:rsidR="00E97402" w:rsidRDefault="00E97402"/>
    <w:p w:rsidR="00E97402" w:rsidRDefault="00E97402">
      <w:pPr>
        <w:pStyle w:val="IndexTerms"/>
      </w:pPr>
      <w:bookmarkStart w:id="1" w:name="PointTmp"/>
      <w:r>
        <w:rPr>
          <w:i/>
          <w:iCs/>
        </w:rPr>
        <w:t>Index Terms</w:t>
      </w:r>
      <w:r>
        <w:t>—</w:t>
      </w:r>
      <w:proofErr w:type="gramStart"/>
      <w:r w:rsidR="00D5536F">
        <w:t>Enter</w:t>
      </w:r>
      <w:proofErr w:type="gramEnd"/>
      <w:r w:rsidR="00D5536F">
        <w:t xml:space="preserve"> </w:t>
      </w:r>
      <w:r>
        <w:t xml:space="preserve">key words or phrases in alphabetical order, separated by commas. For a list of suggested keywords, send a blank e-mail to </w:t>
      </w:r>
      <w:hyperlink r:id="rId8" w:history="1">
        <w:r w:rsidRPr="003D1EBF">
          <w:rPr>
            <w:rStyle w:val="aa"/>
            <w:b w:val="0"/>
          </w:rPr>
          <w:t>keywords@ieee.org</w:t>
        </w:r>
      </w:hyperlink>
      <w:r>
        <w:t xml:space="preserve"> or visit </w:t>
      </w:r>
      <w:hyperlink r:id="rId9" w:history="1">
        <w:r w:rsidRPr="00F65266">
          <w:rPr>
            <w:rStyle w:val="aa"/>
            <w:b w:val="0"/>
            <w:bCs w:val="0"/>
            <w:szCs w:val="20"/>
          </w:rPr>
          <w:t>http://www.ieee.org/organizations/pubs/ani_prod/keywrd98.txt</w:t>
        </w:r>
      </w:hyperlink>
    </w:p>
    <w:p w:rsidR="00E97402" w:rsidRDefault="00E97402"/>
    <w:bookmarkEnd w:id="1"/>
    <w:p w:rsidR="00E97402" w:rsidRDefault="00E97402">
      <w:pPr>
        <w:pStyle w:val="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proofErr w:type="gramStart"/>
      <w:r>
        <w:t>,</w:t>
      </w:r>
      <w:proofErr w:type="gramEnd"/>
      <w:r>
        <w:br/>
      </w:r>
      <w:r w:rsidR="003D1EBF">
        <w:t>trans_jour.docx</w:t>
      </w:r>
      <w:r>
        <w:t>, from</w:t>
      </w:r>
      <w:r w:rsidR="004C1E16">
        <w:t xml:space="preserve"> the IEEE Web site at</w:t>
      </w:r>
      <w:r>
        <w:t xml:space="preserve"> </w:t>
      </w:r>
      <w:hyperlink r:id="rId10" w:tgtFrame="_blank" w:history="1">
        <w:r w:rsidR="003D1EBF" w:rsidRPr="003D1EBF">
          <w:rPr>
            <w:rStyle w:val="aa"/>
            <w:color w:val="1155CC"/>
            <w:sz w:val="19"/>
            <w:szCs w:val="19"/>
            <w:shd w:val="clear" w:color="auto" w:fill="FFFFFF"/>
          </w:rPr>
          <w:t>www.ieee.org/authortools</w:t>
        </w:r>
      </w:hyperlink>
      <w:r w:rsidRPr="003D1EBF">
        <w:t xml:space="preserve"> s</w:t>
      </w:r>
      <w:r>
        <w:t xml:space="preserve">o you can use it to prepare your manuscript. If you would prefer to use </w:t>
      </w:r>
      <w:proofErr w:type="spellStart"/>
      <w:r w:rsidR="003D1EBF">
        <w:t>LaTeX</w:t>
      </w:r>
      <w:proofErr w:type="spellEnd"/>
      <w:r>
        <w:t xml:space="preserve">, download IEEE’s </w:t>
      </w:r>
      <w:proofErr w:type="spellStart"/>
      <w:r w:rsidR="003D1EBF">
        <w:t>LaTeX</w:t>
      </w:r>
      <w:proofErr w:type="spellEnd"/>
      <w:r>
        <w:t xml:space="preserve"> style and sample files from the same Web page. </w:t>
      </w:r>
      <w:r w:rsidR="002E1F95">
        <w:t xml:space="preserve">You can also explore using the Overleaf editor at </w:t>
      </w:r>
      <w:hyperlink r:id="rId11" w:history="1">
        <w:r w:rsidR="002E1F95" w:rsidRPr="002E1F95">
          <w:rPr>
            <w:rStyle w:val="aa"/>
          </w:rPr>
          <w:t>https://www.overleaf.com/blog/278-how-to-use-overleaf-with-ieee-collabratec-your-quick-guide-to-getting-started#.Vp6tpPkrKM9</w:t>
        </w:r>
      </w:hyperlink>
    </w:p>
    <w:p w:rsidR="00E97402" w:rsidRDefault="00E97402">
      <w:pPr>
        <w:pStyle w:val="Text"/>
      </w:pPr>
      <w:r>
        <w:t xml:space="preserve">If your paper </w:t>
      </w:r>
      <w:proofErr w:type="gramStart"/>
      <w:r>
        <w:t>is intended</w:t>
      </w:r>
      <w:proofErr w:type="gramEnd"/>
      <w:r>
        <w:t xml:space="preserve">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w:t>
      </w:r>
      <w:proofErr w:type="gramStart"/>
      <w:r>
        <w:t>is intended</w:t>
      </w:r>
      <w:proofErr w:type="gramEnd"/>
      <w:r>
        <w:t xml:space="preserve"> for a conference, please observe the conference page limits. </w:t>
      </w:r>
    </w:p>
    <w:p w:rsidR="00E97B99" w:rsidRDefault="00E97B99" w:rsidP="00E97B99">
      <w:pPr>
        <w:pStyle w:val="2"/>
      </w:pPr>
      <w:r>
        <w:t>Abbreviations and Acronyms</w:t>
      </w:r>
    </w:p>
    <w:p w:rsidR="00E97B99" w:rsidRDefault="00E97B99" w:rsidP="00E97B99">
      <w:pPr>
        <w:pStyle w:val="Text"/>
        <w:ind w:firstLine="144"/>
      </w:pPr>
      <w:r>
        <w:t xml:space="preserve">Define abbreviations and acronyms the first time they </w:t>
      </w:r>
      <w:proofErr w:type="gramStart"/>
      <w:r>
        <w:t>are used</w:t>
      </w:r>
      <w:proofErr w:type="gramEnd"/>
      <w:r>
        <w:t xml:space="preserve"> in the text, even after they have already been defined in the abstract. Abbreviations such as IEEE, SI, ac, and dc do not have to </w:t>
      </w:r>
      <w:proofErr w:type="gramStart"/>
      <w:r>
        <w:t>be defined</w:t>
      </w:r>
      <w:proofErr w:type="gramEnd"/>
      <w:r>
        <w:t xml:space="preserve">. Abbreviations that incorporate periods should not have spaces: write “C.N.R.S.,” not “C. N. R. S.” Do </w:t>
      </w:r>
      <w:proofErr w:type="gramStart"/>
      <w:r>
        <w:t>not</w:t>
      </w:r>
      <w:proofErr w:type="gramEnd"/>
      <w:r>
        <w:t xml:space="preserve"> use abbreviations in the title unless they are unavoidable (for example, “IEEE” in the title of this article).</w:t>
      </w:r>
    </w:p>
    <w:p w:rsidR="00E97B99" w:rsidRDefault="00E97B99">
      <w:pPr>
        <w:pStyle w:val="Text"/>
      </w:pPr>
    </w:p>
    <w:p w:rsidR="00E97B99" w:rsidRDefault="00E97B99" w:rsidP="00E97B99">
      <w:pPr>
        <w:pStyle w:val="2"/>
      </w:pPr>
      <w:r>
        <w:t>Other Recommendations</w:t>
      </w:r>
    </w:p>
    <w:p w:rsidR="00E97B99" w:rsidRDefault="00E97B99" w:rsidP="00E97B99">
      <w:pPr>
        <w:pStyle w:val="Text"/>
      </w:pPr>
      <w:r>
        <w:t xml:space="preserve">Use one space after periods and colons. Hyphenate complex modifiers: “zero-field-cooled magnetization.” Avoid dangling participles, such as, “Using (1), the potential was calculated.” </w:t>
      </w:r>
      <w:r>
        <w:lastRenderedPageBreak/>
        <w:t xml:space="preserve">[It is not clear </w:t>
      </w:r>
      <w:proofErr w:type="gramStart"/>
      <w:r>
        <w:t>who</w:t>
      </w:r>
      <w:proofErr w:type="gramEnd"/>
      <w:r>
        <w:t xml:space="preserve">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E97B99" w:rsidRDefault="00E97B99" w:rsidP="00E97B99">
      <w:pPr>
        <w:pStyle w:val="Text"/>
      </w:pPr>
      <w:r>
        <w:t xml:space="preserve">A parenthetical statement at the end of a sentence </w:t>
      </w:r>
      <w:proofErr w:type="gramStart"/>
      <w:r>
        <w:t>is punctuated</w:t>
      </w:r>
      <w:proofErr w:type="gramEnd"/>
      <w:r>
        <w:t xml:space="preserve"> outside of the closing parenthesis (like this). (A parenthetical sentence </w:t>
      </w:r>
      <w:proofErr w:type="gramStart"/>
      <w:r>
        <w:t>is punctuated</w:t>
      </w:r>
      <w:proofErr w:type="gramEnd"/>
      <w:r>
        <w:t xml:space="preserve">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rsidR="00E97B99" w:rsidRDefault="00E97B99" w:rsidP="00E97B99">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w:t>
      </w:r>
      <w:proofErr w:type="gramStart"/>
      <w:r>
        <w:t>to carefully proofread</w:t>
      </w:r>
      <w:proofErr w:type="gramEnd"/>
      <w:r>
        <w:t xml:space="preserve"> your paper.</w:t>
      </w:r>
    </w:p>
    <w:p w:rsidR="00E97B99" w:rsidRDefault="00E97B99" w:rsidP="00E97B99">
      <w:pPr>
        <w:pStyle w:val="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w:t>
      </w:r>
      <w:proofErr w:type="gramStart"/>
      <w:r>
        <w:t xml:space="preserve">should </w:t>
      </w:r>
      <w:r>
        <w:rPr>
          <w:i/>
          <w:iCs/>
        </w:rPr>
        <w:t>not</w:t>
      </w:r>
      <w:r>
        <w:t xml:space="preserve"> be selected</w:t>
      </w:r>
      <w:proofErr w:type="gramEnd"/>
      <w:r>
        <w:t xml:space="preserve">. </w:t>
      </w:r>
    </w:p>
    <w:p w:rsidR="00E97B99" w:rsidRDefault="00E97B99" w:rsidP="00E97B99">
      <w:pPr>
        <w:pStyle w:val="2"/>
      </w:pPr>
      <w:r>
        <w:t>Equations</w:t>
      </w:r>
    </w:p>
    <w:p w:rsidR="00E97B99" w:rsidRDefault="00E97B99" w:rsidP="00E97B99">
      <w:pPr>
        <w:pStyle w:val="Text"/>
      </w:pPr>
      <w:r>
        <w:t xml:space="preserve">Number equations consecutively with equation numbers in parentheses flush with the right margin, as in (1). </w:t>
      </w:r>
      <w:proofErr w:type="gramStart"/>
      <w:r>
        <w:t>First</w:t>
      </w:r>
      <w:proofErr w:type="gramEnd"/>
      <w:r>
        <w:t xml:space="preserve">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E97B99" w:rsidRDefault="00E97B99" w:rsidP="00E97B99">
      <w:pPr>
        <w:pStyle w:val="1"/>
      </w:pPr>
      <w:r>
        <w:t>Units</w:t>
      </w:r>
    </w:p>
    <w:p w:rsidR="00E97B99" w:rsidRDefault="00E97B99" w:rsidP="00E97B99">
      <w:pPr>
        <w:pStyle w:val="Text"/>
      </w:pPr>
      <w:r>
        <w:t xml:space="preserve">Use either SI (MKS) or CGS as primary units. (SI units are strongly encouraged.) English units </w:t>
      </w:r>
      <w:proofErr w:type="gramStart"/>
      <w:r>
        <w:t>may be used</w:t>
      </w:r>
      <w:proofErr w:type="gramEnd"/>
      <w:r>
        <w:t xml:space="preserve">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w:t>
      </w:r>
      <w:proofErr w:type="gramStart"/>
      <w:r>
        <w:t>exception</w:t>
      </w:r>
      <w:proofErr w:type="gramEnd"/>
      <w:r>
        <w:t xml:space="preserve"> is </w:t>
      </w:r>
      <w:proofErr w:type="gramStart"/>
      <w:r>
        <w:t>when</w:t>
      </w:r>
      <w:proofErr w:type="gramEnd"/>
      <w:r>
        <w:t xml:space="preserve"> English units are used as identifiers in trade, such as “3½-</w:t>
      </w:r>
      <w:r>
        <w:t xml:space="preserve">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w:t>
      </w:r>
      <w:proofErr w:type="gramStart"/>
      <w:r>
        <w:t>either refer to magnetic flux density</w:t>
      </w:r>
      <w:proofErr w:type="gramEnd"/>
      <w:r>
        <w:t xml:space="preserve">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w:t>
      </w:r>
      <w:proofErr w:type="gramStart"/>
      <w:r>
        <w:t>;</w:t>
      </w:r>
      <w:proofErr w:type="gramEnd"/>
      <w:r>
        <w:t xml:space="preserve">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E97B99" w:rsidRDefault="00216141" w:rsidP="00E97B99">
      <w:pPr>
        <w:pStyle w:val="Text"/>
      </w:pPr>
      <w:r>
        <w:t xml:space="preserve">A general IEEE </w:t>
      </w:r>
      <w:proofErr w:type="spellStart"/>
      <w:r>
        <w:t>style</w:t>
      </w:r>
      <w:r w:rsidR="00E97B99">
        <w:t>guide</w:t>
      </w:r>
      <w:proofErr w:type="spellEnd"/>
      <w:r w:rsidR="00E97B99">
        <w:t xml:space="preserve"> is available at </w:t>
      </w:r>
      <w:hyperlink r:id="rId12" w:tgtFrame="_blank" w:history="1">
        <w:r w:rsidR="00A91937" w:rsidRPr="003D1EBF">
          <w:rPr>
            <w:rStyle w:val="aa"/>
            <w:color w:val="1155CC"/>
            <w:sz w:val="19"/>
            <w:szCs w:val="19"/>
            <w:shd w:val="clear" w:color="auto" w:fill="FFFFFF"/>
          </w:rPr>
          <w:t>www.ieee.org/authortools</w:t>
        </w:r>
      </w:hyperlink>
      <w:r w:rsidR="00A91937">
        <w:rPr>
          <w:rStyle w:val="aa"/>
          <w:color w:val="1155CC"/>
          <w:sz w:val="19"/>
          <w:szCs w:val="19"/>
          <w:shd w:val="clear" w:color="auto" w:fill="FFFFFF"/>
        </w:rPr>
        <w:t>.</w:t>
      </w:r>
    </w:p>
    <w:p w:rsidR="00E97B99" w:rsidRDefault="007707AB" w:rsidP="001F4C5C">
      <w:pPr>
        <w:pStyle w:val="2"/>
        <w:numPr>
          <w:ilvl w:val="0"/>
          <w:numId w:val="0"/>
        </w:numPr>
      </w:pPr>
      <w:r>
        <w:rPr>
          <w:noProof/>
          <w:lang w:eastAsia="ja-JP"/>
        </w:rPr>
        <w:lastRenderedPageBreak/>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w="9525">
                              <a:solidFill>
                                <a:srgbClr val="000000"/>
                              </a:solidFill>
                              <a:miter lim="800000"/>
                              <a:headEnd/>
                              <a:tailEnd/>
                            </a14:hiddenLine>
                          </a:ext>
                        </a:extLst>
                      </wps:spPr>
                      <wps:txbx>
                        <w:txbxContent>
                          <w:p w:rsidR="007530A3" w:rsidRDefault="007707AB" w:rsidP="00E97B99">
                            <w:pPr>
                              <w:pStyle w:val="a4"/>
                              <w:ind w:firstLine="0"/>
                            </w:pPr>
                            <w:r w:rsidRPr="00113F26">
                              <w:rPr>
                                <w:noProof/>
                                <w:sz w:val="20"/>
                                <w:szCs w:val="20"/>
                                <w:lang w:eastAsia="ja-JP"/>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a4"/>
                              <w:ind w:firstLine="0"/>
                            </w:pPr>
                            <w:r>
                              <w:t xml:space="preserve">Fig. 1.  Magnetization as a function of applied field. Note that “Fig.” </w:t>
                            </w:r>
                            <w:proofErr w:type="gramStart"/>
                            <w:r>
                              <w:t>is abbreviated</w:t>
                            </w:r>
                            <w:proofErr w:type="gramEnd"/>
                            <w:r>
                              <w:t>. There is a period after the figure number, followed by two spaces. It is good practice to explain the significance of the figure in the caption.</w:t>
                            </w:r>
                          </w:p>
                          <w:p w:rsidR="007530A3" w:rsidRDefault="007530A3" w:rsidP="00E97B99">
                            <w:pPr>
                              <w:pStyle w:val="a4"/>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7707AB" w:rsidP="00E97B99">
                      <w:pPr>
                        <w:pStyle w:val="a4"/>
                        <w:ind w:firstLine="0"/>
                      </w:pPr>
                      <w:r w:rsidRPr="00113F26">
                        <w:rPr>
                          <w:noProof/>
                          <w:sz w:val="20"/>
                          <w:szCs w:val="20"/>
                          <w:lang w:eastAsia="ja-JP"/>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a4"/>
                        <w:ind w:firstLine="0"/>
                      </w:pPr>
                      <w:r>
                        <w:t xml:space="preserve"> </w:t>
                      </w:r>
                    </w:p>
                  </w:txbxContent>
                </v:textbox>
                <w10:wrap type="square" anchorx="margin" anchory="margin"/>
              </v:shape>
            </w:pict>
          </mc:Fallback>
        </mc:AlternateContent>
      </w:r>
      <w:r>
        <w:rPr>
          <w:noProof/>
          <w:lang w:eastAsia="ja-JP"/>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a4"/>
                            </w:pPr>
                            <w:r>
                              <w:t xml:space="preserve">Vertical lines are optional in tables. Statements that serve as captions for the entire table do not need footnote letters. </w:t>
                            </w:r>
                          </w:p>
                          <w:p w:rsidR="007530A3" w:rsidRDefault="007530A3"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7530A3" w:rsidRDefault="007530A3" w:rsidP="00E97B99">
                            <w:pPr>
                              <w:pStyle w:val="a4"/>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a4"/>
                      </w:pPr>
                      <w:r>
                        <w:t xml:space="preserve">Vertical lines are optional in tables. Statements that serve as captions for the entire table do not need footnote letters. </w:t>
                      </w:r>
                    </w:p>
                    <w:p w:rsidR="007530A3" w:rsidRDefault="007530A3"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7530A3" w:rsidRDefault="007530A3" w:rsidP="00E97B99">
                      <w:pPr>
                        <w:pStyle w:val="a4"/>
                      </w:pPr>
                    </w:p>
                    <w:p w:rsidR="007530A3" w:rsidRDefault="007530A3" w:rsidP="00E97B99"/>
                  </w:txbxContent>
                </v:textbox>
                <w10:wrap type="square" anchorx="margin" anchory="margin"/>
              </v:shape>
            </w:pict>
          </mc:Fallback>
        </mc:AlternateContent>
      </w:r>
    </w:p>
    <w:p w:rsidR="001B36B1" w:rsidRPr="00E857A2" w:rsidRDefault="001B36B1" w:rsidP="001B36B1">
      <w:pPr>
        <w:pStyle w:val="1"/>
      </w:pPr>
      <w:r w:rsidRPr="00E857A2">
        <w:t>Guidelines for Graphics Preparation</w:t>
      </w:r>
      <w:r>
        <w:t xml:space="preserve"> </w:t>
      </w:r>
      <w:r w:rsidR="009E484E">
        <w:br/>
      </w:r>
      <w:r>
        <w:t>and Submission</w:t>
      </w:r>
    </w:p>
    <w:p w:rsidR="001B36B1" w:rsidRPr="00E857A2" w:rsidRDefault="001B36B1" w:rsidP="001F4C5C">
      <w:pPr>
        <w:pStyle w:val="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xml:space="preserve">. They </w:t>
      </w:r>
      <w:proofErr w:type="gramStart"/>
      <w:r w:rsidRPr="00E857A2">
        <w:t>are categorized</w:t>
      </w:r>
      <w:proofErr w:type="gramEnd"/>
      <w:r w:rsidRPr="00E857A2">
        <w:t xml:space="preserve"> based on their construction, and use of color / shades of gray:</w:t>
      </w:r>
    </w:p>
    <w:p w:rsidR="001B36B1" w:rsidRPr="00E857A2" w:rsidRDefault="001B36B1" w:rsidP="001B36B1"/>
    <w:p w:rsidR="0013354F" w:rsidRPr="00113F26" w:rsidRDefault="001B36B1" w:rsidP="001F4C5C">
      <w:pPr>
        <w:pStyle w:val="3"/>
        <w:jc w:val="both"/>
        <w:rPr>
          <w:rStyle w:val="20"/>
          <w:rFonts w:ascii="Times" w:hAnsi="Times" w:cs="Verdana"/>
          <w:i/>
          <w:color w:val="000000"/>
        </w:rPr>
      </w:pPr>
      <w:r w:rsidRPr="005052CD">
        <w:rPr>
          <w:rStyle w:val="20"/>
          <w:i/>
        </w:rPr>
        <w:t>Color/Grayscale figures</w:t>
      </w:r>
    </w:p>
    <w:p w:rsidR="001B36B1" w:rsidRPr="00113F26" w:rsidRDefault="0013354F" w:rsidP="001F4C5C">
      <w:pPr>
        <w:pStyle w:val="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w:t>
      </w:r>
      <w:proofErr w:type="gramStart"/>
      <w:r w:rsidR="001B36B1" w:rsidRPr="00113F26">
        <w:rPr>
          <w:rStyle w:val="BodyText2"/>
          <w:rFonts w:ascii="Times" w:hAnsi="Times"/>
          <w:i w:val="0"/>
          <w:sz w:val="20"/>
          <w:szCs w:val="20"/>
        </w:rPr>
        <w:t>are meant</w:t>
      </w:r>
      <w:proofErr w:type="gramEnd"/>
      <w:r w:rsidR="001B36B1" w:rsidRPr="00113F26">
        <w:rPr>
          <w:rStyle w:val="BodyText2"/>
          <w:rFonts w:ascii="Times" w:hAnsi="Times"/>
          <w:i w:val="0"/>
          <w:sz w:val="20"/>
          <w:szCs w:val="20"/>
        </w:rPr>
        <w:t xml:space="preserve">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3"/>
        <w:jc w:val="both"/>
        <w:rPr>
          <w:rStyle w:val="20"/>
          <w:rFonts w:ascii="Times" w:hAnsi="Times" w:cs="Verdana"/>
          <w:i/>
          <w:iCs/>
          <w:color w:val="000000"/>
        </w:rPr>
      </w:pPr>
      <w:r w:rsidRPr="005052CD">
        <w:rPr>
          <w:rStyle w:val="20"/>
          <w:i/>
        </w:rPr>
        <w:t>Line</w:t>
      </w:r>
      <w:r w:rsidR="00DE20DB">
        <w:rPr>
          <w:rStyle w:val="20"/>
          <w:i/>
        </w:rPr>
        <w:t xml:space="preserve"> A</w:t>
      </w:r>
      <w:r w:rsidRPr="005052CD">
        <w:rPr>
          <w:rStyle w:val="20"/>
          <w:i/>
        </w:rPr>
        <w:t>rt figures</w:t>
      </w:r>
    </w:p>
    <w:p w:rsidR="001B36B1" w:rsidRPr="00113F26" w:rsidRDefault="001B36B1" w:rsidP="001F4C5C">
      <w:pPr>
        <w:pStyle w:val="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 xml:space="preserve">o shades or </w:t>
      </w:r>
      <w:proofErr w:type="gramStart"/>
      <w:r w:rsidR="00E37AF9" w:rsidRPr="00113F26">
        <w:rPr>
          <w:rStyle w:val="BodyText2"/>
          <w:rFonts w:ascii="Times" w:hAnsi="Times"/>
          <w:i w:val="0"/>
          <w:sz w:val="20"/>
          <w:szCs w:val="20"/>
        </w:rPr>
        <w:t>half-tones</w:t>
      </w:r>
      <w:proofErr w:type="gramEnd"/>
      <w:r w:rsidR="00E37AF9" w:rsidRPr="00113F26">
        <w:rPr>
          <w:rStyle w:val="BodyText2"/>
          <w:rFonts w:ascii="Times" w:hAnsi="Times"/>
          <w:i w:val="0"/>
          <w:sz w:val="20"/>
          <w:szCs w:val="20"/>
        </w:rPr>
        <w:t xml:space="preserve"> of gray, o</w:t>
      </w:r>
      <w:r w:rsidRPr="00113F26">
        <w:rPr>
          <w:rStyle w:val="BodyText2"/>
          <w:rFonts w:ascii="Times" w:hAnsi="Times"/>
          <w:i w:val="0"/>
          <w:sz w:val="20"/>
          <w:szCs w:val="20"/>
        </w:rPr>
        <w:t>nly black and white.</w:t>
      </w:r>
    </w:p>
    <w:p w:rsidR="0013354F" w:rsidRPr="00113F26" w:rsidRDefault="00216141" w:rsidP="001F4C5C">
      <w:pPr>
        <w:pStyle w:val="3"/>
        <w:jc w:val="both"/>
        <w:rPr>
          <w:rStyle w:val="BodyText2"/>
          <w:rFonts w:ascii="Times" w:hAnsi="Times"/>
          <w:i w:val="0"/>
          <w:iCs w:val="0"/>
          <w:sz w:val="20"/>
          <w:szCs w:val="20"/>
        </w:rPr>
      </w:pPr>
      <w:r>
        <w:rPr>
          <w:rStyle w:val="20"/>
          <w:i/>
        </w:rPr>
        <w:t>Author p</w:t>
      </w:r>
      <w:r w:rsidR="001B36B1" w:rsidRPr="005052CD">
        <w:rPr>
          <w:rStyle w:val="20"/>
          <w:i/>
        </w:rPr>
        <w:t>hotos</w:t>
      </w:r>
    </w:p>
    <w:p w:rsidR="001B36B1" w:rsidRPr="00113F26" w:rsidRDefault="001B36B1" w:rsidP="001F4C5C">
      <w:pPr>
        <w:pStyle w:val="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3"/>
        <w:jc w:val="both"/>
        <w:rPr>
          <w:rStyle w:val="BodyText2"/>
          <w:rFonts w:ascii="Times" w:hAnsi="Times"/>
          <w:i w:val="0"/>
          <w:iCs w:val="0"/>
          <w:sz w:val="20"/>
          <w:szCs w:val="20"/>
        </w:rPr>
      </w:pPr>
      <w:r w:rsidRPr="005052CD">
        <w:rPr>
          <w:rStyle w:val="20"/>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xml:space="preserve">. If a multipart figure is made up of multiple figure types (one part is </w:t>
      </w:r>
      <w:proofErr w:type="spellStart"/>
      <w:r w:rsidRPr="00113F26">
        <w:rPr>
          <w:rFonts w:ascii="Times" w:hAnsi="Times" w:cs="Verdana"/>
          <w:color w:val="000000"/>
        </w:rPr>
        <w:t>lineart</w:t>
      </w:r>
      <w:proofErr w:type="spellEnd"/>
      <w:r w:rsidRPr="00113F26">
        <w:rPr>
          <w:rFonts w:ascii="Times" w:hAnsi="Times" w:cs="Verdana"/>
          <w:color w:val="000000"/>
        </w:rPr>
        <w: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2"/>
        <w:jc w:val="both"/>
      </w:pPr>
      <w:r w:rsidRPr="00E857A2">
        <w:t xml:space="preserve">File Formats </w:t>
      </w:r>
      <w:proofErr w:type="gramStart"/>
      <w:r w:rsidRPr="00E857A2">
        <w:t>For</w:t>
      </w:r>
      <w:proofErr w:type="gramEnd"/>
      <w:r w:rsidRPr="00E857A2">
        <w:t xml:space="preserve">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 xml:space="preserve">PNG) sizes them, and adjusts the resolution settings. If you created your source files in one of the following programs you will be able to submit the graphics without converting to a PS, EPS, TIFF, PDF, or PNG </w:t>
      </w:r>
      <w:proofErr w:type="gramStart"/>
      <w:r w:rsidRPr="00E857A2">
        <w:t>file:</w:t>
      </w:r>
      <w:proofErr w:type="gramEnd"/>
      <w:r w:rsidRPr="00E857A2">
        <w:t xml:space="preserve"> Microsoft Word, Microsoft PowerPoint, or Microsoft Excel.</w:t>
      </w:r>
      <w:r w:rsidR="00DE07FA">
        <w:t xml:space="preserve"> Though it is not required, it </w:t>
      </w:r>
      <w:proofErr w:type="gramStart"/>
      <w:r w:rsidR="00DE07FA">
        <w:t xml:space="preserve">is </w:t>
      </w:r>
      <w:r w:rsidR="00A91937">
        <w:t xml:space="preserve">strongly </w:t>
      </w:r>
      <w:r w:rsidR="00DE07FA">
        <w:t>recommended</w:t>
      </w:r>
      <w:proofErr w:type="gramEnd"/>
      <w:r w:rsidR="00DE07FA">
        <w:t xml:space="preserve">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w:t>
      </w:r>
      <w:proofErr w:type="gramStart"/>
      <w:r w:rsidRPr="00E857A2">
        <w:t>should all be submitted</w:t>
      </w:r>
      <w:proofErr w:type="gramEnd"/>
      <w:r w:rsidRPr="00E857A2">
        <w:t xml:space="preserve"> individually in one of these formats along with the manuscript.</w:t>
      </w:r>
    </w:p>
    <w:p w:rsidR="001B36B1" w:rsidRPr="0013354F" w:rsidRDefault="001B36B1" w:rsidP="001F4C5C">
      <w:pPr>
        <w:pStyle w:val="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proofErr w:type="gramStart"/>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w:t>
      </w:r>
      <w:proofErr w:type="gramEnd"/>
      <w:r w:rsidRPr="00113F26">
        <w:rPr>
          <w:rStyle w:val="bodytype"/>
          <w:rFonts w:ascii="Times" w:hAnsi="Times"/>
          <w:sz w:val="20"/>
          <w:szCs w:val="20"/>
        </w:rPr>
        <w:t xml:space="preser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w:t>
      </w:r>
      <w:proofErr w:type="gramStart"/>
      <w:r w:rsidRPr="00113F26">
        <w:rPr>
          <w:rStyle w:val="BodyText2"/>
          <w:rFonts w:ascii="Times" w:hAnsi="Times"/>
          <w:sz w:val="20"/>
          <w:szCs w:val="20"/>
        </w:rPr>
        <w:t>6</w:t>
      </w:r>
      <w:proofErr w:type="gramEnd"/>
      <w:r w:rsidRPr="00113F26">
        <w:rPr>
          <w:rStyle w:val="BodyText2"/>
          <w:rFonts w:ascii="Times" w:hAnsi="Times"/>
          <w:sz w:val="20"/>
          <w:szCs w:val="20"/>
        </w:rPr>
        <w:t xml:space="preserve">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 xml:space="preserve">The proper resolution of your figures will depend on the type of figure it is as defined in the “Types of Figures” section. </w:t>
      </w:r>
      <w:r w:rsidRPr="00113F26">
        <w:rPr>
          <w:rStyle w:val="bodytype"/>
          <w:rFonts w:ascii="Times" w:hAnsi="Times"/>
          <w:sz w:val="20"/>
          <w:szCs w:val="20"/>
        </w:rPr>
        <w:lastRenderedPageBreak/>
        <w:t>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 xml:space="preserve">platforms, we accept files in the following formats: .EPS/.PDF/.PS. All fonts </w:t>
      </w:r>
      <w:proofErr w:type="gramStart"/>
      <w:r w:rsidRPr="00113F26">
        <w:rPr>
          <w:rStyle w:val="bodytype"/>
          <w:rFonts w:ascii="Times" w:hAnsi="Times"/>
          <w:sz w:val="20"/>
          <w:szCs w:val="20"/>
        </w:rPr>
        <w:t>must be embedded</w:t>
      </w:r>
      <w:proofErr w:type="gramEnd"/>
      <w:r w:rsidRPr="00113F26">
        <w:rPr>
          <w:rStyle w:val="bodytype"/>
          <w:rFonts w:ascii="Times" w:hAnsi="Times"/>
          <w:sz w:val="20"/>
          <w:szCs w:val="20"/>
        </w:rPr>
        <w:t xml:space="preserve"> or text converted to outlines in order to achieve the best-quality results.</w:t>
      </w:r>
    </w:p>
    <w:p w:rsidR="001B36B1" w:rsidRPr="0013354F" w:rsidRDefault="001B36B1" w:rsidP="001F4C5C">
      <w:pPr>
        <w:jc w:val="both"/>
      </w:pPr>
    </w:p>
    <w:p w:rsidR="001B36B1" w:rsidRPr="00113F26" w:rsidRDefault="001B36B1" w:rsidP="001F4C5C">
      <w:pPr>
        <w:pStyle w:val="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w:t>
      </w:r>
      <w:proofErr w:type="gramStart"/>
      <w:r w:rsidRPr="00113F26">
        <w:rPr>
          <w:rStyle w:val="BodyText2"/>
          <w:rFonts w:ascii="Times" w:hAnsi="Times"/>
          <w:sz w:val="20"/>
          <w:szCs w:val="20"/>
        </w:rPr>
        <w:t>can be represented</w:t>
      </w:r>
      <w:proofErr w:type="gramEnd"/>
      <w:r w:rsidRPr="00113F26">
        <w:rPr>
          <w:rStyle w:val="BodyText2"/>
          <w:rFonts w:ascii="Times" w:hAnsi="Times"/>
          <w:sz w:val="20"/>
          <w:szCs w:val="20"/>
        </w:rPr>
        <w:t xml:space="preserve">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w:t>
      </w:r>
      <w:proofErr w:type="gramStart"/>
      <w:r w:rsidRPr="00113F26">
        <w:rPr>
          <w:rStyle w:val="BodyText2"/>
          <w:rFonts w:ascii="Times" w:hAnsi="Times"/>
          <w:sz w:val="20"/>
          <w:szCs w:val="20"/>
        </w:rPr>
        <w:t>should be generated</w:t>
      </w:r>
      <w:proofErr w:type="gramEnd"/>
      <w:r w:rsidRPr="00113F26">
        <w:rPr>
          <w:rStyle w:val="BodyText2"/>
          <w:rFonts w:ascii="Times" w:hAnsi="Times"/>
          <w:sz w:val="20"/>
          <w:szCs w:val="20"/>
        </w:rPr>
        <w:t xml:space="preserve"> in RGB or CMYK color space. Grayscale images </w:t>
      </w:r>
      <w:proofErr w:type="gramStart"/>
      <w:r w:rsidRPr="00113F26">
        <w:rPr>
          <w:rStyle w:val="BodyText2"/>
          <w:rFonts w:ascii="Times" w:hAnsi="Times"/>
          <w:sz w:val="20"/>
          <w:szCs w:val="20"/>
        </w:rPr>
        <w:t>should be submitted</w:t>
      </w:r>
      <w:proofErr w:type="gramEnd"/>
      <w:r w:rsidRPr="00113F26">
        <w:rPr>
          <w:rStyle w:val="BodyText2"/>
          <w:rFonts w:ascii="Times" w:hAnsi="Times"/>
          <w:sz w:val="20"/>
          <w:szCs w:val="20"/>
        </w:rPr>
        <w:t xml:space="preserve"> in Grayscale color space. Line art may be provided in grayscale OR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Note that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and “bitmap file format” are not the same thing. When bitmap color space </w:t>
      </w:r>
      <w:proofErr w:type="gramStart"/>
      <w:r w:rsidRPr="00113F26">
        <w:rPr>
          <w:rStyle w:val="BodyText2"/>
          <w:rFonts w:ascii="Times" w:hAnsi="Times"/>
          <w:sz w:val="20"/>
          <w:szCs w:val="20"/>
        </w:rPr>
        <w:t>is selected</w:t>
      </w:r>
      <w:proofErr w:type="gramEnd"/>
      <w:r w:rsidRPr="00113F26">
        <w:rPr>
          <w:rStyle w:val="BodyText2"/>
          <w:rFonts w:ascii="Times" w:hAnsi="Times"/>
          <w:sz w:val="20"/>
          <w:szCs w:val="20"/>
        </w:rPr>
        <w:t xml:space="preserve">,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2"/>
      </w:pPr>
      <w:r w:rsidRPr="0013354F">
        <w:t xml:space="preserve">Accepted Fonts </w:t>
      </w:r>
      <w:proofErr w:type="gramStart"/>
      <w:r w:rsidRPr="0013354F">
        <w:t>Within</w:t>
      </w:r>
      <w:proofErr w:type="gramEnd"/>
      <w:r w:rsidRPr="0013354F">
        <w:t xml:space="preserve">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 xml:space="preserve">Symbol. If you are supplying EPS, PS, or PDF files all fonts </w:t>
      </w:r>
      <w:proofErr w:type="gramStart"/>
      <w:r w:rsidRPr="00113F26">
        <w:rPr>
          <w:rStyle w:val="BodyText2"/>
          <w:rFonts w:ascii="Times" w:hAnsi="Times"/>
          <w:sz w:val="20"/>
          <w:szCs w:val="20"/>
        </w:rPr>
        <w:t>must be embedded</w:t>
      </w:r>
      <w:proofErr w:type="gramEnd"/>
      <w:r w:rsidRPr="00113F26">
        <w:rPr>
          <w:rStyle w:val="BodyText2"/>
          <w:rFonts w:ascii="Times" w:hAnsi="Times"/>
          <w:sz w:val="20"/>
          <w:szCs w:val="20"/>
        </w:rPr>
        <w:t>.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2"/>
      </w:pPr>
      <w:r w:rsidRPr="00E857A2">
        <w:t xml:space="preserve">Using Labels </w:t>
      </w:r>
      <w:proofErr w:type="gramStart"/>
      <w:r w:rsidRPr="00E857A2">
        <w:t>Within</w:t>
      </w:r>
      <w:proofErr w:type="gramEnd"/>
      <w:r w:rsidRPr="00E857A2">
        <w:t xml:space="preserve"> Figures</w:t>
      </w:r>
    </w:p>
    <w:p w:rsidR="001B36B1" w:rsidRPr="00E857A2" w:rsidRDefault="009F40FB" w:rsidP="001F4C5C">
      <w:pPr>
        <w:pStyle w:val="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fillcolor="window">
            <v:imagedata r:id="rId15" o:title=""/>
          </v:shape>
          <o:OLEObject Type="Embed" ProgID="Equation.3" ShapeID="_x0000_i1025" DrawAspect="Content" ObjectID="_1584050577"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w:t>
      </w:r>
      <w:proofErr w:type="gramStart"/>
      <w:r w:rsidRPr="00113F26">
        <w:rPr>
          <w:rFonts w:ascii="Times" w:hAnsi="Times" w:cs="Verdana"/>
          <w:color w:val="000000"/>
        </w:rPr>
        <w:t>should be combined and labeled before final submission</w:t>
      </w:r>
      <w:proofErr w:type="gramEnd"/>
      <w:r w:rsidRPr="00113F26">
        <w:rPr>
          <w:rFonts w:ascii="Times" w:hAnsi="Times" w:cs="Verdana"/>
          <w:color w:val="000000"/>
        </w:rPr>
        <w:t xml:space="preserve">. Labels should appear centered below each </w:t>
      </w:r>
      <w:r w:rsidRPr="00113F26">
        <w:rPr>
          <w:rFonts w:ascii="Times" w:hAnsi="Times" w:cs="Verdana"/>
          <w:color w:val="000000"/>
        </w:rPr>
        <w:t xml:space="preserve">subfigure in </w:t>
      </w:r>
      <w:proofErr w:type="gramStart"/>
      <w:r w:rsidRPr="00113F26">
        <w:rPr>
          <w:rFonts w:ascii="Times" w:hAnsi="Times" w:cs="Verdana"/>
          <w:color w:val="000000"/>
        </w:rPr>
        <w:t>8 point</w:t>
      </w:r>
      <w:proofErr w:type="gramEnd"/>
      <w:r w:rsidRPr="00113F26">
        <w:rPr>
          <w:rFonts w:ascii="Times" w:hAnsi="Times" w:cs="Verdana"/>
          <w:color w:val="000000"/>
        </w:rPr>
        <w:t xml:space="preserve"> Times New Roman font in the format of (a) (b) (c). </w:t>
      </w:r>
    </w:p>
    <w:p w:rsidR="001B36B1" w:rsidRPr="00E857A2" w:rsidRDefault="001B36B1" w:rsidP="001F4C5C">
      <w:pPr>
        <w:pStyle w:val="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 xml:space="preserve">Figures (line artwork or photographs) should be named starting with the first </w:t>
      </w:r>
      <w:proofErr w:type="gramStart"/>
      <w:r w:rsidRPr="00113F26">
        <w:rPr>
          <w:rStyle w:val="BodyText2"/>
          <w:rFonts w:ascii="Times" w:hAnsi="Times"/>
          <w:sz w:val="20"/>
          <w:szCs w:val="20"/>
        </w:rPr>
        <w:t>5</w:t>
      </w:r>
      <w:proofErr w:type="gramEnd"/>
      <w:r w:rsidRPr="00113F26">
        <w:rPr>
          <w:rStyle w:val="BodyText2"/>
          <w:rFonts w:ascii="Times" w:hAnsi="Times"/>
          <w:sz w:val="20"/>
          <w:szCs w:val="20"/>
        </w:rPr>
        <w:t xml:space="preserve">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Tables should contain only the body of the table (not the caption) and </w:t>
      </w:r>
      <w:proofErr w:type="gramStart"/>
      <w:r w:rsidRPr="00113F26">
        <w:rPr>
          <w:rStyle w:val="BodyText2"/>
          <w:rFonts w:ascii="Times" w:hAnsi="Times"/>
          <w:sz w:val="20"/>
          <w:szCs w:val="20"/>
        </w:rPr>
        <w:t>should be named</w:t>
      </w:r>
      <w:proofErr w:type="gramEnd"/>
      <w:r w:rsidRPr="00113F26">
        <w:rPr>
          <w:rStyle w:val="BodyText2"/>
          <w:rFonts w:ascii="Times" w:hAnsi="Times"/>
          <w:sz w:val="20"/>
          <w:szCs w:val="20"/>
        </w:rPr>
        <w:t xml:space="preserve">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Author photographs </w:t>
      </w:r>
      <w:proofErr w:type="gramStart"/>
      <w:r w:rsidRPr="00113F26">
        <w:rPr>
          <w:rStyle w:val="BodyText2"/>
          <w:rFonts w:ascii="Times" w:hAnsi="Times"/>
          <w:sz w:val="20"/>
          <w:szCs w:val="20"/>
        </w:rPr>
        <w:t>should be named</w:t>
      </w:r>
      <w:proofErr w:type="gramEnd"/>
      <w:r w:rsidRPr="00113F26">
        <w:rPr>
          <w:rStyle w:val="BodyText2"/>
          <w:rFonts w:ascii="Times" w:hAnsi="Times"/>
          <w:sz w:val="20"/>
          <w:szCs w:val="20"/>
        </w:rPr>
        <w:t xml:space="preserve">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w:t>
      </w:r>
      <w:proofErr w:type="gramStart"/>
      <w:r w:rsidRPr="00113F26">
        <w:rPr>
          <w:rStyle w:val="BodyText2"/>
          <w:rFonts w:ascii="Times" w:hAnsi="Times"/>
          <w:sz w:val="20"/>
          <w:szCs w:val="20"/>
        </w:rPr>
        <w:t>may be named</w:t>
      </w:r>
      <w:proofErr w:type="gramEnd"/>
      <w:r w:rsidRPr="00113F26">
        <w:rPr>
          <w:rStyle w:val="BodyText2"/>
          <w:rFonts w:ascii="Times" w:hAnsi="Times"/>
          <w:sz w:val="20"/>
          <w:szCs w:val="20"/>
        </w:rPr>
        <w:t xml:space="preserve">: oppen.ps, </w:t>
      </w:r>
      <w:proofErr w:type="spellStart"/>
      <w:r w:rsidRPr="00113F26">
        <w:rPr>
          <w:rStyle w:val="BodyText2"/>
          <w:rFonts w:ascii="Times" w:hAnsi="Times"/>
          <w:sz w:val="20"/>
          <w:szCs w:val="20"/>
        </w:rPr>
        <w:t>moshc.tif</w:t>
      </w:r>
      <w:proofErr w:type="spellEnd"/>
      <w:r w:rsidRPr="00113F26">
        <w:rPr>
          <w:rStyle w:val="BodyText2"/>
          <w:rFonts w:ascii="Times" w:hAnsi="Times"/>
          <w:sz w:val="20"/>
          <w:szCs w:val="20"/>
        </w:rPr>
        <w:t xml:space="preserve">, </w:t>
      </w:r>
      <w:proofErr w:type="spellStart"/>
      <w:r w:rsidRPr="00113F26">
        <w:rPr>
          <w:rStyle w:val="BodyText2"/>
          <w:rFonts w:ascii="Times" w:hAnsi="Times"/>
          <w:sz w:val="20"/>
          <w:szCs w:val="20"/>
        </w:rPr>
        <w:t>chen.eps</w:t>
      </w:r>
      <w:proofErr w:type="spellEnd"/>
      <w:r w:rsidRPr="00113F26">
        <w:rPr>
          <w:rStyle w:val="BodyText2"/>
          <w:rFonts w:ascii="Times" w:hAnsi="Times"/>
          <w:sz w:val="20"/>
          <w:szCs w:val="20"/>
        </w:rPr>
        <w:t xml:space="preserve">,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w:t>
      </w:r>
      <w:proofErr w:type="gramStart"/>
      <w:r w:rsidRPr="00113F26">
        <w:rPr>
          <w:rStyle w:val="BodyText2"/>
          <w:rFonts w:ascii="Times" w:hAnsi="Times"/>
          <w:sz w:val="20"/>
          <w:szCs w:val="20"/>
        </w:rPr>
        <w:t>can be substituted</w:t>
      </w:r>
      <w:proofErr w:type="gramEnd"/>
      <w:r w:rsidRPr="00113F26">
        <w:rPr>
          <w:rStyle w:val="BodyText2"/>
          <w:rFonts w:ascii="Times" w:hAnsi="Times"/>
          <w:sz w:val="20"/>
          <w:szCs w:val="20"/>
        </w:rPr>
        <w:t xml:space="preserve">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 xml:space="preserve">enheimer’s photos </w:t>
      </w:r>
      <w:proofErr w:type="gramStart"/>
      <w:r w:rsidR="00216141" w:rsidRPr="00113F26">
        <w:rPr>
          <w:rStyle w:val="BodyText2"/>
          <w:rFonts w:ascii="Times" w:hAnsi="Times"/>
          <w:sz w:val="20"/>
          <w:szCs w:val="20"/>
        </w:rPr>
        <w:t>would be named</w:t>
      </w:r>
      <w:proofErr w:type="gramEnd"/>
      <w:r w:rsidRPr="00113F26">
        <w:rPr>
          <w:rStyle w:val="BodyText2"/>
          <w:rFonts w:ascii="Times" w:hAnsi="Times"/>
          <w:sz w:val="20"/>
          <w:szCs w:val="20"/>
        </w:rPr>
        <w:t xml:space="preserve"> </w:t>
      </w:r>
      <w:proofErr w:type="spellStart"/>
      <w:r w:rsidRPr="00113F26">
        <w:rPr>
          <w:rStyle w:val="BodyText2"/>
          <w:rFonts w:ascii="Times" w:hAnsi="Times"/>
          <w:sz w:val="20"/>
          <w:szCs w:val="20"/>
        </w:rPr>
        <w:t>oppmi.tif</w:t>
      </w:r>
      <w:proofErr w:type="spellEnd"/>
      <w:r w:rsidRPr="00113F26">
        <w:rPr>
          <w:rStyle w:val="BodyText2"/>
          <w:rFonts w:ascii="Times" w:hAnsi="Times"/>
          <w:sz w:val="20"/>
          <w:szCs w:val="20"/>
        </w:rPr>
        <w:t xml:space="preserve">, and </w:t>
      </w:r>
      <w:proofErr w:type="spellStart"/>
      <w:r w:rsidRPr="00113F26">
        <w:rPr>
          <w:rStyle w:val="BodyText2"/>
          <w:rFonts w:ascii="Times" w:hAnsi="Times"/>
          <w:sz w:val="20"/>
          <w:szCs w:val="20"/>
        </w:rPr>
        <w:t>oppmo.eps</w:t>
      </w:r>
      <w:proofErr w:type="spellEnd"/>
      <w:r w:rsidRPr="00113F26">
        <w:rPr>
          <w:rStyle w:val="BodyText2"/>
          <w:rFonts w:ascii="Times" w:hAnsi="Times"/>
          <w:sz w:val="20"/>
          <w:szCs w:val="20"/>
        </w:rPr>
        <w:t>.</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 xml:space="preserve">Referencing a Figure or Table </w:t>
      </w:r>
      <w:proofErr w:type="gramStart"/>
      <w:r w:rsidRPr="00113F26">
        <w:rPr>
          <w:rStyle w:val="BodyText2"/>
          <w:rFonts w:ascii="Cambria" w:hAnsi="Cambria" w:cs="Times New Roman"/>
          <w:color w:val="auto"/>
          <w:sz w:val="20"/>
          <w:szCs w:val="20"/>
        </w:rPr>
        <w:t>Within</w:t>
      </w:r>
      <w:proofErr w:type="gramEnd"/>
      <w:r w:rsidRPr="00113F26">
        <w:rPr>
          <w:rStyle w:val="BodyText2"/>
          <w:rFonts w:ascii="Cambria" w:hAnsi="Cambria" w:cs="Times New Roman"/>
          <w:color w:val="auto"/>
          <w:sz w:val="20"/>
          <w:szCs w:val="20"/>
        </w:rPr>
        <w:t xml:space="preserve">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 xml:space="preserve">sentence. Do not abbreviate “Table.” Tables </w:t>
      </w:r>
      <w:proofErr w:type="gramStart"/>
      <w:r w:rsidRPr="00113F26">
        <w:rPr>
          <w:rStyle w:val="BodyText2"/>
          <w:rFonts w:ascii="Times" w:hAnsi="Times"/>
          <w:sz w:val="20"/>
          <w:szCs w:val="20"/>
        </w:rPr>
        <w:t>should be numbered</w:t>
      </w:r>
      <w:proofErr w:type="gramEnd"/>
      <w:r w:rsidRPr="00113F26">
        <w:rPr>
          <w:rStyle w:val="BodyText2"/>
          <w:rFonts w:ascii="Times" w:hAnsi="Times"/>
          <w:sz w:val="20"/>
          <w:szCs w:val="20"/>
        </w:rPr>
        <w:t xml:space="preserve"> with Roman Numerals.</w:t>
      </w:r>
    </w:p>
    <w:p w:rsidR="001B36B1" w:rsidRPr="00E857A2" w:rsidRDefault="001B36B1" w:rsidP="001F4C5C">
      <w:pPr>
        <w:pStyle w:val="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7" w:history="1">
        <w:r w:rsidRPr="00113F26">
          <w:rPr>
            <w:rStyle w:val="aa"/>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w:t>
      </w:r>
      <w:proofErr w:type="gramStart"/>
      <w:r w:rsidRPr="00E857A2">
        <w:t>are not compiled</w:t>
      </w:r>
      <w:proofErr w:type="gramEnd"/>
      <w:r w:rsidRPr="00E857A2">
        <w:t xml:space="preserve"> in layers or have transparency, and that they are named according to the IEEE Transactions and Journals naming convention. At the end of this automated process, authors </w:t>
      </w:r>
      <w:proofErr w:type="gramStart"/>
      <w:r w:rsidRPr="00E857A2">
        <w:t>are provided</w:t>
      </w:r>
      <w:proofErr w:type="gramEnd"/>
      <w:r w:rsidRPr="00E857A2">
        <w:t xml:space="preserve"> with a detailed report on each graphic within the web applet, as well as by email.</w:t>
      </w:r>
    </w:p>
    <w:p w:rsidR="001B36B1" w:rsidRPr="00E857A2" w:rsidRDefault="001B36B1" w:rsidP="001F4C5C">
      <w:pPr>
        <w:ind w:firstLine="144"/>
        <w:jc w:val="both"/>
      </w:pPr>
      <w:r w:rsidRPr="00E857A2">
        <w:t xml:space="preserve">For more information on </w:t>
      </w:r>
      <w:proofErr w:type="gramStart"/>
      <w:r w:rsidRPr="00E857A2">
        <w:t>using</w:t>
      </w:r>
      <w:proofErr w:type="gramEnd"/>
      <w:r w:rsidRPr="00E857A2">
        <w:t xml:space="preserve">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8" w:history="1">
        <w:r w:rsidRPr="00113F26">
          <w:rPr>
            <w:rStyle w:val="aa"/>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w:t>
      </w:r>
      <w:proofErr w:type="gramStart"/>
      <w:r w:rsidRPr="00E857A2">
        <w:t>can be placed</w:t>
      </w:r>
      <w:proofErr w:type="gramEnd"/>
      <w:r w:rsidRPr="00E857A2">
        <w:t xml:space="preserve">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r w:rsidR="00216141">
        <w:lastRenderedPageBreak/>
        <w:t xml:space="preserve">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w:t>
      </w:r>
      <w:proofErr w:type="gramStart"/>
      <w:r w:rsidRPr="00113F26">
        <w:rPr>
          <w:rStyle w:val="BodyText2"/>
          <w:rFonts w:ascii="Times" w:hAnsi="Times"/>
          <w:sz w:val="20"/>
          <w:szCs w:val="20"/>
        </w:rPr>
        <w:t>may alternatively be printed</w:t>
      </w:r>
      <w:proofErr w:type="gramEnd"/>
      <w:r w:rsidRPr="00113F26">
        <w:rPr>
          <w:rStyle w:val="BodyText2"/>
          <w:rFonts w:ascii="Times" w:hAnsi="Times"/>
          <w:sz w:val="20"/>
          <w:szCs w:val="20"/>
        </w:rPr>
        <w:t xml:space="preserve">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w:t>
      </w:r>
      <w:proofErr w:type="gramStart"/>
      <w:r w:rsidRPr="00113F26">
        <w:rPr>
          <w:rStyle w:val="BodyText2"/>
          <w:rFonts w:ascii="Times" w:hAnsi="Times"/>
          <w:sz w:val="20"/>
          <w:szCs w:val="20"/>
        </w:rPr>
        <w:t>be handled</w:t>
      </w:r>
      <w:proofErr w:type="gramEnd"/>
      <w:r w:rsidRPr="00113F26">
        <w:rPr>
          <w:rStyle w:val="BodyText2"/>
          <w:rFonts w:ascii="Times" w:hAnsi="Times"/>
          <w:sz w:val="20"/>
          <w:szCs w:val="20"/>
        </w:rPr>
        <w:t xml:space="preserve"> that way, and stating that you are willing to pay the additional fee.</w:t>
      </w:r>
    </w:p>
    <w:p w:rsidR="005D72BB" w:rsidRPr="00717AE1" w:rsidRDefault="005D72BB" w:rsidP="0013354F">
      <w:pPr>
        <w:pStyle w:val="Text"/>
      </w:pPr>
    </w:p>
    <w:p w:rsidR="00E97402" w:rsidRDefault="00E97402" w:rsidP="00E37AF9">
      <w:pPr>
        <w:pStyle w:val="1"/>
      </w:pPr>
      <w:r>
        <w:t>Conclusion</w:t>
      </w:r>
    </w:p>
    <w:p w:rsidR="00E97402" w:rsidRPr="00CD684F" w:rsidRDefault="00E97402" w:rsidP="00CD684F">
      <w:pPr>
        <w:pStyle w:val="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 xml:space="preserve">ponsor and financial support acknowledgments </w:t>
      </w:r>
      <w:proofErr w:type="gramStart"/>
      <w:r w:rsidRPr="00104BB0">
        <w:rPr>
          <w:bCs/>
        </w:rPr>
        <w:t>are placed</w:t>
      </w:r>
      <w:proofErr w:type="gramEnd"/>
      <w:r w:rsidRPr="00104BB0">
        <w:rPr>
          <w:bCs/>
        </w:rPr>
        <w:t xml:space="preserve">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2"/>
        <w:numPr>
          <w:ilvl w:val="0"/>
          <w:numId w:val="29"/>
        </w:numPr>
        <w:tabs>
          <w:tab w:val="left" w:pos="180"/>
        </w:tabs>
        <w:ind w:left="90" w:firstLine="0"/>
      </w:pPr>
      <w:r>
        <w:t>References</w:t>
      </w:r>
    </w:p>
    <w:p w:rsidR="005D72BB" w:rsidRDefault="007530A3" w:rsidP="0013354F">
      <w:pPr>
        <w:pStyle w:val="Text"/>
      </w:pPr>
      <w:r>
        <w:t xml:space="preserve">References </w:t>
      </w:r>
      <w:proofErr w:type="gramStart"/>
      <w:r>
        <w:t>need not</w:t>
      </w:r>
      <w:r w:rsidR="0081663F">
        <w:t xml:space="preserve"> be cited</w:t>
      </w:r>
      <w:proofErr w:type="gramEnd"/>
      <w:r w:rsidR="0081663F">
        <w:t xml:space="preserve">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proofErr w:type="gramStart"/>
      <w:r w:rsidR="005D72BB">
        <w:t>are each numbere</w:t>
      </w:r>
      <w:r w:rsidR="00C075EF">
        <w:t>d</w:t>
      </w:r>
      <w:proofErr w:type="gramEnd"/>
      <w:r w:rsidR="00C075EF">
        <w:t xml:space="preserve">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w:t>
      </w:r>
      <w:proofErr w:type="gramStart"/>
      <w:r w:rsidRPr="00C075EF">
        <w:rPr>
          <w:bCs/>
          <w:iCs/>
        </w:rPr>
        <w:t>is abbreviated</w:t>
      </w:r>
      <w:proofErr w:type="gramEnd"/>
      <w:r w:rsidRPr="00C075EF">
        <w:rPr>
          <w:bCs/>
          <w:iCs/>
        </w:rPr>
        <w:t xml:space="preserve">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w:t>
      </w:r>
      <w:r w:rsidRPr="00C075EF">
        <w:rPr>
          <w:bCs/>
          <w:iCs/>
        </w:rPr>
        <w:t xml:space="preserve">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9" w:tgtFrame="_blank" w:history="1">
        <w:r w:rsidR="0081663F" w:rsidRPr="003D1EBF">
          <w:rPr>
            <w:rStyle w:val="aa"/>
            <w:color w:val="1155CC"/>
            <w:sz w:val="19"/>
            <w:szCs w:val="19"/>
            <w:shd w:val="clear" w:color="auto" w:fill="FFFFFF"/>
          </w:rPr>
          <w:t>www.ieee.org/authortools</w:t>
        </w:r>
      </w:hyperlink>
      <w:r w:rsidR="00DA258C">
        <w:t>.</w:t>
      </w:r>
    </w:p>
    <w:p w:rsidR="003427CE" w:rsidRDefault="003427CE" w:rsidP="003427CE">
      <w:pPr>
        <w:pStyle w:val="2"/>
      </w:pPr>
      <w:r>
        <w:t>Footnotes</w:t>
      </w:r>
    </w:p>
    <w:p w:rsidR="00C075EF" w:rsidRDefault="00C075EF" w:rsidP="00C075EF">
      <w:pPr>
        <w:pStyle w:val="Text"/>
      </w:pPr>
      <w:r>
        <w:t>Number footnotes separately in superscripts (Insert | Footnote).</w:t>
      </w:r>
      <w:r>
        <w:rPr>
          <w:rStyle w:val="a6"/>
        </w:rPr>
        <w:footnoteReference w:id="2"/>
      </w:r>
      <w:r>
        <w:t xml:space="preserve"> Place the actual footnote at the bottom of the column in which it </w:t>
      </w:r>
      <w:proofErr w:type="gramStart"/>
      <w:r>
        <w:t>is cited</w:t>
      </w:r>
      <w:proofErr w:type="gramEnd"/>
      <w:r>
        <w:t xml:space="preserve">;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1"/>
      </w:pPr>
      <w:r>
        <w:t>Submitting Your P</w:t>
      </w:r>
      <w:r w:rsidR="009C7D17">
        <w:t>aper for Review</w:t>
      </w:r>
    </w:p>
    <w:p w:rsidR="009C7D17" w:rsidRDefault="00EE6FFC" w:rsidP="009C7D17">
      <w:pPr>
        <w:pStyle w:val="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t>
      </w:r>
      <w:proofErr w:type="gramStart"/>
      <w:r>
        <w:t>will be used</w:t>
      </w:r>
      <w:proofErr w:type="gramEnd"/>
      <w:r>
        <w:t xml:space="preserve"> to send each author a complimentary copy of the journal in which the paper appears. In addition, designate one author as the “corresponding author.” </w:t>
      </w:r>
      <w:proofErr w:type="gramStart"/>
      <w:r>
        <w:t xml:space="preserve">This is the </w:t>
      </w:r>
      <w:r>
        <w:lastRenderedPageBreak/>
        <w:t>author to whom proofs of the paper will be sent</w:t>
      </w:r>
      <w:proofErr w:type="gramEnd"/>
      <w:r>
        <w:t xml:space="preserve">. Proofs </w:t>
      </w:r>
      <w:proofErr w:type="gramStart"/>
      <w:r>
        <w:t>are sent</w:t>
      </w:r>
      <w:proofErr w:type="gramEnd"/>
      <w:r>
        <w:t xml:space="preserve"> to the corresponding author only.</w:t>
      </w:r>
    </w:p>
    <w:p w:rsidR="009C7D17" w:rsidRDefault="00EE6FFC" w:rsidP="009C7D17">
      <w:pPr>
        <w:pStyle w:val="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w:t>
      </w:r>
      <w:proofErr w:type="gramStart"/>
      <w:r w:rsidRPr="001C50D7">
        <w:rPr>
          <w:color w:val="000000"/>
        </w:rPr>
        <w:t>may be submitted</w:t>
      </w:r>
      <w:proofErr w:type="gramEnd"/>
      <w:r w:rsidRPr="001C50D7">
        <w:rPr>
          <w:color w:val="000000"/>
        </w:rPr>
        <w:t xml:space="preserve">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at</w:t>
      </w:r>
    </w:p>
    <w:p w:rsidR="00C621D6" w:rsidRPr="001C50D7" w:rsidRDefault="0002332C" w:rsidP="007530A3">
      <w:pPr>
        <w:tabs>
          <w:tab w:val="left" w:pos="360"/>
        </w:tabs>
        <w:autoSpaceDE w:val="0"/>
        <w:autoSpaceDN w:val="0"/>
        <w:adjustRightInd w:val="0"/>
        <w:jc w:val="both"/>
        <w:rPr>
          <w:color w:val="000000"/>
        </w:rPr>
      </w:pPr>
      <w:hyperlink r:id="rId20" w:history="1">
        <w:r w:rsidR="00EE6FFC" w:rsidRPr="00603B0D">
          <w:rPr>
            <w:rStyle w:val="aa"/>
          </w:rPr>
          <w:t>http://www.ieee.org/publications_standards/publications/authors/authors_submission.html</w:t>
        </w:r>
      </w:hyperlink>
      <w:r w:rsidR="00EE6FFC">
        <w:rPr>
          <w:color w:val="000000"/>
        </w:rPr>
        <w:t xml:space="preserve"> </w:t>
      </w:r>
      <w:proofErr w:type="gramStart"/>
      <w:r w:rsidR="00C621D6" w:rsidRPr="001C50D7">
        <w:rPr>
          <w:color w:val="000000"/>
        </w:rPr>
        <w:t>First</w:t>
      </w:r>
      <w:proofErr w:type="gramEnd"/>
      <w:r w:rsidR="00C621D6" w:rsidRPr="001C50D7">
        <w:rPr>
          <w:color w:val="000000"/>
        </w:rPr>
        <w:t xml:space="preserve">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t>
      </w:r>
      <w:proofErr w:type="gramStart"/>
      <w:r w:rsidRPr="001C50D7">
        <w:rPr>
          <w:color w:val="000000"/>
        </w:rPr>
        <w:t>will be asked</w:t>
      </w:r>
      <w:proofErr w:type="gramEnd"/>
      <w:r w:rsidRPr="001C50D7">
        <w:rPr>
          <w:color w:val="000000"/>
        </w:rPr>
        <w:t xml:space="preserve"> to select the subject from a pull-down list. Depending on the journal, there are various steps to the submission process; you must complete all steps for a complete submission. At the end of each </w:t>
      </w:r>
      <w:proofErr w:type="gramStart"/>
      <w:r w:rsidRPr="001C50D7">
        <w:rPr>
          <w:color w:val="000000"/>
        </w:rPr>
        <w:t>step</w:t>
      </w:r>
      <w:proofErr w:type="gramEnd"/>
      <w:r w:rsidRPr="001C50D7">
        <w:rPr>
          <w:color w:val="000000"/>
        </w:rPr>
        <w:t xml:space="preserve">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w:t>
      </w:r>
      <w:proofErr w:type="gramStart"/>
      <w:r w:rsidRPr="001C50D7">
        <w:t>be uploaded</w:t>
      </w:r>
      <w:proofErr w:type="gramEnd"/>
      <w:r w:rsidRPr="001C50D7">
        <w:t xml:space="preserve">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t>
      </w:r>
      <w:proofErr w:type="gramStart"/>
      <w:r w:rsidRPr="001C50D7">
        <w:rPr>
          <w:color w:val="000000"/>
        </w:rPr>
        <w:t>will be sent</w:t>
      </w:r>
      <w:proofErr w:type="gramEnd"/>
      <w:r w:rsidRPr="001C50D7">
        <w:rPr>
          <w:color w:val="000000"/>
        </w:rPr>
        <w:t xml:space="preserve">. </w:t>
      </w:r>
    </w:p>
    <w:p w:rsidR="009C7D17" w:rsidRDefault="00C2378A" w:rsidP="00C2378A">
      <w:pPr>
        <w:pStyle w:val="Text"/>
      </w:pPr>
      <w:r>
        <w:rPr>
          <w:rFonts w:ascii="Helv" w:hAnsi="Helv" w:cs="Helv"/>
          <w:color w:val="000000"/>
        </w:rPr>
        <w:br/>
      </w:r>
    </w:p>
    <w:p w:rsidR="00E97B99" w:rsidRPr="00E97B99" w:rsidRDefault="00E97B99" w:rsidP="001F4C5C">
      <w:pPr>
        <w:pStyle w:val="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Authors must submit an electronic IEEE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 xml:space="preserve">ccess the </w:t>
      </w:r>
      <w:proofErr w:type="spellStart"/>
      <w:r w:rsidR="00342BE1">
        <w:rPr>
          <w:color w:val="222222"/>
          <w:shd w:val="clear" w:color="auto" w:fill="FFFFFF"/>
        </w:rPr>
        <w:t>eCF</w:t>
      </w:r>
      <w:proofErr w:type="spellEnd"/>
      <w:r w:rsidR="00342BE1">
        <w:rPr>
          <w:color w:val="222222"/>
          <w:shd w:val="clear" w:color="auto" w:fill="FFFFFF"/>
        </w:rPr>
        <w:t xml:space="preserve"> system through your</w:t>
      </w:r>
      <w:r w:rsidRPr="00342BE1">
        <w:rPr>
          <w:color w:val="222222"/>
          <w:shd w:val="clear" w:color="auto" w:fill="FFFFFF"/>
        </w:rPr>
        <w:t xml:space="preserve"> manuscript submission </w:t>
      </w:r>
      <w:r w:rsidRPr="00342BE1">
        <w:rPr>
          <w:color w:val="222222"/>
          <w:shd w:val="clear" w:color="auto" w:fill="FFFFFF"/>
        </w:rPr>
        <w:t>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02332C" w:rsidP="007530A3">
      <w:pPr>
        <w:pStyle w:val="Text"/>
        <w:ind w:firstLine="0"/>
      </w:pPr>
      <w:hyperlink r:id="rId21" w:history="1">
        <w:r w:rsidR="007530A3" w:rsidRPr="007530A3">
          <w:rPr>
            <w:rStyle w:val="aa"/>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1"/>
      </w:pPr>
      <w:r>
        <w:t xml:space="preserve">IEEE </w:t>
      </w:r>
      <w:proofErr w:type="gramStart"/>
      <w:r>
        <w:t xml:space="preserve">Publishing </w:t>
      </w:r>
      <w:r w:rsidR="005D72BB">
        <w:t xml:space="preserve"> Policy</w:t>
      </w:r>
      <w:proofErr w:type="gramEnd"/>
    </w:p>
    <w:p w:rsidR="007530A3" w:rsidRDefault="00314F82" w:rsidP="00314F82">
      <w:pPr>
        <w:pStyle w:val="Text"/>
        <w:rPr>
          <w:color w:val="222222"/>
          <w:shd w:val="clear" w:color="auto" w:fill="FFFFFF"/>
        </w:rPr>
      </w:pPr>
      <w:r w:rsidRPr="00314F82">
        <w:rPr>
          <w:color w:val="222222"/>
          <w:shd w:val="clear" w:color="auto" w:fill="FFFFFF"/>
        </w:rPr>
        <w:t xml:space="preserve">The general IEEE policy requires that authors should only submit original work that </w:t>
      </w:r>
      <w:proofErr w:type="gramStart"/>
      <w:r w:rsidRPr="00314F82">
        <w:rPr>
          <w:color w:val="222222"/>
          <w:shd w:val="clear" w:color="auto" w:fill="FFFFFF"/>
        </w:rPr>
        <w:t>has neither</w:t>
      </w:r>
      <w:proofErr w:type="gramEnd"/>
      <w:r w:rsidRPr="00314F82">
        <w:rPr>
          <w:color w:val="222222"/>
          <w:shd w:val="clear" w:color="auto" w:fill="FFFFFF"/>
        </w:rPr>
        <w:t xml:space="preserve">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1"/>
      </w:pPr>
      <w:r>
        <w:t>Publication Principles</w:t>
      </w:r>
    </w:p>
    <w:p w:rsidR="005D72BB" w:rsidRDefault="005D72BB" w:rsidP="005D72BB">
      <w:pPr>
        <w:pStyle w:val="Text"/>
      </w:pPr>
      <w:r>
        <w:t xml:space="preserve">The two types of contents of </w:t>
      </w:r>
      <w:r w:rsidR="00B65BD3">
        <w:t xml:space="preserve">that are published </w:t>
      </w:r>
      <w:r>
        <w:t>are</w:t>
      </w:r>
      <w:proofErr w:type="gramStart"/>
      <w:r w:rsidR="00B65BD3">
        <w:t>;</w:t>
      </w:r>
      <w:proofErr w:type="gramEnd"/>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 xml:space="preserve">The length of a submitted paper should be commensurate with the importance, or appropriate to the complexity, of the work. For example, an obvious extension of previously published work might not be appropriate for publication or </w:t>
      </w:r>
      <w:proofErr w:type="gramStart"/>
      <w:r>
        <w:t>might be adequately treated</w:t>
      </w:r>
      <w:proofErr w:type="gramEnd"/>
      <w:r>
        <w:t xml:space="preserve">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w:t>
      </w:r>
      <w:proofErr w:type="gramStart"/>
      <w:r>
        <w:t>are reported</w:t>
      </w:r>
      <w:proofErr w:type="gramEnd"/>
      <w:r>
        <w:t xml:space="preserve">. </w:t>
      </w:r>
    </w:p>
    <w:p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w:t>
      </w:r>
      <w:proofErr w:type="gramStart"/>
      <w:r>
        <w:t>need be disclosed</w:t>
      </w:r>
      <w:proofErr w:type="gramEnd"/>
      <w:r>
        <w:t xml:space="preserve">, a paper must contain new, useable, and fully described information. For example, a specimen’s chemical composition </w:t>
      </w:r>
      <w:proofErr w:type="gramStart"/>
      <w:r>
        <w:t>need not be reported</w:t>
      </w:r>
      <w:proofErr w:type="gramEnd"/>
      <w:r>
        <w:t xml:space="preserve"> if the main purpose of a paper is to introduce a new measurement technique. Authors should expect to </w:t>
      </w:r>
      <w:proofErr w:type="gramStart"/>
      <w:r>
        <w:t>be challenged</w:t>
      </w:r>
      <w:proofErr w:type="gramEnd"/>
      <w:r>
        <w:t xml:space="preserve"> by reviewers if the results are not supported by adequate data and critical details.</w:t>
      </w:r>
    </w:p>
    <w:p w:rsidR="005D72BB" w:rsidRDefault="005D72BB" w:rsidP="005D72BB">
      <w:pPr>
        <w:pStyle w:val="Text"/>
        <w:numPr>
          <w:ilvl w:val="0"/>
          <w:numId w:val="18"/>
        </w:numPr>
      </w:pPr>
      <w:r>
        <w:t xml:space="preserve">Papers that describe ongoing work or announce the latest </w:t>
      </w:r>
      <w:r>
        <w:lastRenderedPageBreak/>
        <w:t>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w:t>
      </w:r>
      <w:proofErr w:type="gramStart"/>
      <w:r w:rsidR="00C11E83" w:rsidRPr="00D716BA">
        <w:rPr>
          <w:sz w:val="16"/>
          <w:szCs w:val="16"/>
        </w:rPr>
        <w:t>of</w:t>
      </w:r>
      <w:proofErr w:type="gramEnd"/>
      <w:r w:rsidR="00C11E83" w:rsidRPr="00D716BA">
        <w:rPr>
          <w:sz w:val="16"/>
          <w:szCs w:val="16"/>
        </w:rPr>
        <w:t xml:space="preserve">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proofErr w:type="gramEnd"/>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proofErr w:type="gramStart"/>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proofErr w:type="gramStart"/>
      <w:r w:rsidR="00D716BA" w:rsidRPr="00D716BA">
        <w:rPr>
          <w:sz w:val="16"/>
          <w:szCs w:val="16"/>
        </w:rPr>
        <w:t>.</w:t>
      </w:r>
      <w:r w:rsidR="00D716BA" w:rsidRPr="00D716BA">
        <w:rPr>
          <w:i/>
          <w:sz w:val="16"/>
          <w:szCs w:val="16"/>
        </w:rPr>
        <w:t>XXX</w:t>
      </w:r>
      <w:r w:rsidR="00D716BA" w:rsidRPr="00D716BA">
        <w:rPr>
          <w:sz w:val="16"/>
          <w:szCs w:val="16"/>
        </w:rPr>
        <w:t>.123456</w:t>
      </w:r>
      <w:proofErr w:type="gramEnd"/>
      <w:r w:rsidR="00D716BA" w:rsidRPr="00D716BA">
        <w:rPr>
          <w:sz w:val="16"/>
          <w:szCs w:val="16"/>
        </w:rPr>
        <w:t>.</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proofErr w:type="gramStart"/>
      <w:r w:rsidRPr="00D716BA">
        <w:rPr>
          <w:i/>
          <w:iCs/>
          <w:sz w:val="16"/>
          <w:szCs w:val="16"/>
        </w:rPr>
        <w:t>xxx</w:t>
      </w:r>
      <w:proofErr w:type="gramEnd"/>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w:t>
      </w:r>
      <w:proofErr w:type="spellStart"/>
      <w:r>
        <w:t>Cogdell</w:t>
      </w:r>
      <w:proofErr w:type="spellEnd"/>
      <w:r>
        <w:t xml:space="preserve">,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w:t>
      </w:r>
      <w:proofErr w:type="gramStart"/>
      <w:r w:rsidR="00ED1E14" w:rsidRPr="00ED1E14">
        <w:rPr>
          <w:color w:val="000000"/>
          <w:sz w:val="16"/>
          <w:szCs w:val="16"/>
        </w:rPr>
        <w:t>of</w:t>
      </w:r>
      <w:proofErr w:type="gramEnd"/>
      <w:r w:rsidR="00ED1E14" w:rsidRPr="00ED1E14">
        <w:rPr>
          <w:color w:val="000000"/>
          <w:sz w:val="16"/>
          <w:szCs w:val="16"/>
        </w:rPr>
        <w:t xml:space="preserve">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w:t>
      </w:r>
      <w:proofErr w:type="spellStart"/>
      <w:r>
        <w:t>ZOmega</w:t>
      </w:r>
      <w:proofErr w:type="spellEnd"/>
      <w:r>
        <w:t xml:space="preserve"> Terahertz Corp., 2014. [Online]. Available: http://dl.z-</w:t>
      </w:r>
      <w:r>
        <w:t xml:space="preserve">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proofErr w:type="gramStart"/>
      <w:r>
        <w:rPr>
          <w:i/>
          <w:iCs/>
        </w:rPr>
        <w:t>The</w:t>
      </w:r>
      <w:proofErr w:type="gramEnd"/>
      <w:r>
        <w:rPr>
          <w:i/>
          <w:iCs/>
        </w:rPr>
        <w:t xml:space="preserv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proofErr w:type="gramStart"/>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d</w:t>
      </w:r>
      <w:proofErr w:type="gramEnd"/>
      <w:r w:rsidR="001A60B1" w:rsidRPr="00D716BA">
        <w:rPr>
          <w:sz w:val="16"/>
          <w:szCs w:val="16"/>
        </w:rPr>
        <w:t xml:space="preserve">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proofErr w:type="gramStart"/>
      <w:r w:rsidRPr="00D716BA">
        <w:rPr>
          <w:spacing w:val="10"/>
          <w:sz w:val="16"/>
          <w:szCs w:val="16"/>
        </w:rPr>
        <w:t>c</w:t>
      </w:r>
      <w:r w:rsidR="001A60B1" w:rsidRPr="00D716BA">
        <w:rPr>
          <w:spacing w:val="10"/>
          <w:sz w:val="16"/>
          <w:szCs w:val="16"/>
        </w:rPr>
        <w:t>onferenc</w:t>
      </w:r>
      <w:r w:rsidR="001A60B1" w:rsidRPr="00D716BA">
        <w:rPr>
          <w:sz w:val="16"/>
          <w:szCs w:val="16"/>
        </w:rPr>
        <w:t>e</w:t>
      </w:r>
      <w:proofErr w:type="gramEnd"/>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J. K. Author. “Title of report,” Company. City, State, Country. Rep. no., (optional: vol</w:t>
      </w:r>
      <w:proofErr w:type="gramStart"/>
      <w:r w:rsidRPr="00735879">
        <w:rPr>
          <w:sz w:val="16"/>
          <w:szCs w:val="16"/>
        </w:rPr>
        <w:t>./</w:t>
      </w:r>
      <w:proofErr w:type="gramEnd"/>
      <w:r w:rsidRPr="00735879">
        <w:rPr>
          <w:sz w:val="16"/>
          <w:szCs w:val="16"/>
        </w:rPr>
        <w:t xml:space="preserve">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Legislative body. Number of Congress, Session. (</w:t>
      </w:r>
      <w:proofErr w:type="gramStart"/>
      <w:r w:rsidRPr="00735879">
        <w:rPr>
          <w:sz w:val="16"/>
          <w:szCs w:val="16"/>
        </w:rPr>
        <w:t>year</w:t>
      </w:r>
      <w:proofErr w:type="gramEnd"/>
      <w:r w:rsidRPr="00735879">
        <w:rPr>
          <w:sz w:val="16"/>
          <w:szCs w:val="16"/>
        </w:rPr>
        <w:t xml:space="preserve">,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w:t>
      </w:r>
      <w:proofErr w:type="gramStart"/>
      <w:r>
        <w:t>102nd</w:t>
      </w:r>
      <w:proofErr w:type="gramEnd"/>
      <w:r>
        <w:t xml:space="preserve">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ame of the invention, by inventor’s name. (</w:t>
      </w:r>
      <w:proofErr w:type="gramStart"/>
      <w:r w:rsidR="00C378A1" w:rsidRPr="00735879">
        <w:rPr>
          <w:sz w:val="16"/>
          <w:szCs w:val="16"/>
        </w:rPr>
        <w:t>year</w:t>
      </w:r>
      <w:proofErr w:type="gramEnd"/>
      <w:r w:rsidR="00C378A1" w:rsidRPr="00735879">
        <w:rPr>
          <w:sz w:val="16"/>
          <w:szCs w:val="16"/>
        </w:rPr>
        <w:t xml:space="preserve">,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lastRenderedPageBreak/>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proofErr w:type="gramStart"/>
      <w:r w:rsidRPr="00735879">
        <w:rPr>
          <w:i/>
        </w:rPr>
        <w:t>2nd</w:t>
      </w:r>
      <w:proofErr w:type="gramEnd"/>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rsidR="00DF77C8">
        <w:rPr>
          <w:spacing w:val="-1"/>
        </w:rPr>
        <w:t xml:space="preserve"> </w:t>
      </w:r>
      <w:r>
        <w:t>U</w:t>
      </w:r>
      <w:r>
        <w:rPr>
          <w:spacing w:val="-1"/>
        </w:rPr>
        <w:t>.</w:t>
      </w:r>
      <w:r>
        <w:t>S</w:t>
      </w:r>
      <w:proofErr w:type="gramEnd"/>
      <w:r>
        <w:t>.</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proofErr w:type="gramStart"/>
      <w:r w:rsidRPr="00735879">
        <w:rPr>
          <w:sz w:val="16"/>
          <w:szCs w:val="16"/>
        </w:rPr>
        <w:t>a</w:t>
      </w:r>
      <w:proofErr w:type="gramEnd"/>
      <w:r w:rsidRPr="00735879">
        <w:rPr>
          <w:sz w:val="16"/>
          <w:szCs w:val="16"/>
        </w:rPr>
        <w:t>)</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proofErr w:type="gramStart"/>
      <w:r>
        <w:rPr>
          <w:sz w:val="16"/>
          <w:szCs w:val="16"/>
        </w:rPr>
        <w:t>b</w:t>
      </w:r>
      <w:proofErr w:type="gramEnd"/>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xml:space="preserve">, vol. 91, no. 6, Aug. 2007, Art. </w:t>
      </w:r>
      <w:proofErr w:type="gramStart"/>
      <w:r w:rsidRPr="0076355A">
        <w:t>no</w:t>
      </w:r>
      <w:proofErr w:type="gramEnd"/>
      <w:r w:rsidRPr="0076355A">
        <w:t>. 061103. </w:t>
      </w:r>
    </w:p>
    <w:p w:rsidR="0076355A" w:rsidRDefault="0076355A" w:rsidP="0076355A">
      <w:pPr>
        <w:pStyle w:val="References"/>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37551B" w:rsidRPr="00AE27C3" w:rsidRDefault="00F932B6" w:rsidP="001B2686">
      <w:pPr>
        <w:pStyle w:val="References"/>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sectPr w:rsidR="0037551B" w:rsidRPr="00AE27C3"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2C" w:rsidRDefault="0002332C">
      <w:r>
        <w:separator/>
      </w:r>
    </w:p>
  </w:endnote>
  <w:endnote w:type="continuationSeparator" w:id="0">
    <w:p w:rsidR="0002332C" w:rsidRDefault="0002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2C" w:rsidRDefault="0002332C"/>
  </w:footnote>
  <w:footnote w:type="continuationSeparator" w:id="0">
    <w:p w:rsidR="0002332C" w:rsidRDefault="0002332C">
      <w:r>
        <w:continuationSeparator/>
      </w:r>
    </w:p>
  </w:footnote>
  <w:footnote w:id="1">
    <w:p w:rsidR="007530A3" w:rsidRDefault="007530A3">
      <w:pPr>
        <w:pStyle w:val="a4"/>
      </w:pPr>
      <w:r>
        <w:t xml:space="preserve">This paragraph of the first footnote </w:t>
      </w:r>
      <w:r w:rsidR="005005EA">
        <w:t>can</w:t>
      </w:r>
      <w:r>
        <w:t xml:space="preserve">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a4"/>
      </w:pPr>
      <w:r>
        <w:t>S. B. Author, Jr., was with Rice University, Houston, TX 77005 USA. He is now with the Department of Physics, Colorado State University, Fort Collins, CO 80523 USA (e-mail: author@lamar.colostate.edu).</w:t>
      </w:r>
    </w:p>
    <w:p w:rsidR="007530A3" w:rsidRDefault="007530A3">
      <w:pPr>
        <w:pStyle w:val="a4"/>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a4"/>
      </w:pPr>
      <w:r>
        <w:rPr>
          <w:rStyle w:val="a6"/>
        </w:rPr>
        <w:footnoteRef/>
      </w:r>
      <w:r>
        <w:t xml:space="preserve">It </w:t>
      </w:r>
      <w:proofErr w:type="gramStart"/>
      <w:r>
        <w:t>is recommended</w:t>
      </w:r>
      <w:proofErr w:type="gramEnd"/>
      <w:r>
        <w:t xml:space="preserve">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A3" w:rsidRDefault="007530A3">
    <w:pPr>
      <w:framePr w:wrap="auto" w:vAnchor="text" w:hAnchor="margin" w:xAlign="right" w:y="1"/>
    </w:pPr>
    <w:r>
      <w:fldChar w:fldCharType="begin"/>
    </w:r>
    <w:r>
      <w:instrText xml:space="preserve">PAGE  </w:instrText>
    </w:r>
    <w:r>
      <w:fldChar w:fldCharType="separate"/>
    </w:r>
    <w:r w:rsidR="005005EA">
      <w:rPr>
        <w:noProof/>
      </w:rPr>
      <w:t>8</w:t>
    </w:r>
    <w:r>
      <w:fldChar w:fldCharType="end"/>
    </w:r>
  </w:p>
  <w:p w:rsidR="007530A3" w:rsidRDefault="00AE27C3" w:rsidP="00AE27C3">
    <w:pPr>
      <w:ind w:right="360"/>
      <w:jc w:val="center"/>
    </w:pPr>
    <w:r>
      <w:t>Proceedings of the 15th Spacecraft Charging Technology Conference</w:t>
    </w:r>
  </w:p>
  <w:p w:rsidR="007530A3" w:rsidRDefault="007530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2332C"/>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14E60"/>
    <w:rsid w:val="00415B0F"/>
    <w:rsid w:val="0043144F"/>
    <w:rsid w:val="00431BFA"/>
    <w:rsid w:val="004353CF"/>
    <w:rsid w:val="004631BC"/>
    <w:rsid w:val="00484761"/>
    <w:rsid w:val="00484DD5"/>
    <w:rsid w:val="004B558A"/>
    <w:rsid w:val="004B76B2"/>
    <w:rsid w:val="004C1E16"/>
    <w:rsid w:val="004C2543"/>
    <w:rsid w:val="004D15CA"/>
    <w:rsid w:val="004E3E4C"/>
    <w:rsid w:val="004F23A0"/>
    <w:rsid w:val="005003E3"/>
    <w:rsid w:val="005005EA"/>
    <w:rsid w:val="005052CD"/>
    <w:rsid w:val="00535307"/>
    <w:rsid w:val="00550A26"/>
    <w:rsid w:val="00550BF5"/>
    <w:rsid w:val="00567A70"/>
    <w:rsid w:val="005819E9"/>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AE27C3"/>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numPr>
        <w:numId w:val="1"/>
      </w:numPr>
      <w:spacing w:before="240" w:after="80"/>
      <w:jc w:val="center"/>
      <w:outlineLvl w:val="0"/>
    </w:pPr>
    <w:rPr>
      <w:smallCaps/>
      <w:kern w:val="28"/>
    </w:rPr>
  </w:style>
  <w:style w:type="paragraph" w:styleId="2">
    <w:name w:val="heading 2"/>
    <w:basedOn w:val="a"/>
    <w:next w:val="a"/>
    <w:link w:val="20"/>
    <w:uiPriority w:val="9"/>
    <w:qFormat/>
    <w:pPr>
      <w:keepNext/>
      <w:numPr>
        <w:ilvl w:val="1"/>
        <w:numId w:val="1"/>
      </w:numPr>
      <w:spacing w:before="120" w:after="60"/>
      <w:outlineLvl w:val="1"/>
    </w:pPr>
    <w:rPr>
      <w:i/>
      <w:iCs/>
    </w:rPr>
  </w:style>
  <w:style w:type="paragraph" w:styleId="3">
    <w:name w:val="heading 3"/>
    <w:basedOn w:val="a"/>
    <w:next w:val="a"/>
    <w:uiPriority w:val="9"/>
    <w:qFormat/>
    <w:pPr>
      <w:keepNext/>
      <w:numPr>
        <w:ilvl w:val="2"/>
        <w:numId w:val="1"/>
      </w:numPr>
      <w:outlineLvl w:val="2"/>
    </w:pPr>
    <w:rPr>
      <w:i/>
      <w:iCs/>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a5"/>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semiHidden/>
    <w:rPr>
      <w:vertAlign w:val="superscript"/>
    </w:rPr>
  </w:style>
  <w:style w:type="paragraph" w:styleId="a7">
    <w:name w:val="footer"/>
    <w:basedOn w:val="a"/>
    <w:link w:val="a8"/>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9">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a">
    <w:name w:val="Hyperlink"/>
    <w:rPr>
      <w:color w:val="0000FF"/>
      <w:u w:val="single"/>
    </w:rPr>
  </w:style>
  <w:style w:type="character" w:styleId="ab">
    <w:name w:val="FollowedHyperlink"/>
    <w:rPr>
      <w:color w:val="800080"/>
      <w:u w:val="single"/>
    </w:rPr>
  </w:style>
  <w:style w:type="paragraph" w:styleId="ac">
    <w:name w:val="Body Text Indent"/>
    <w:basedOn w:val="a"/>
    <w:link w:val="ad"/>
    <w:pPr>
      <w:ind w:left="630" w:hanging="630"/>
    </w:pPr>
    <w:rPr>
      <w:szCs w:val="24"/>
    </w:rPr>
  </w:style>
  <w:style w:type="paragraph" w:styleId="ae">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f">
    <w:name w:val="Balloon Text"/>
    <w:basedOn w:val="a"/>
    <w:link w:val="af0"/>
    <w:rsid w:val="00F33D49"/>
    <w:rPr>
      <w:rFonts w:ascii="Tahoma" w:hAnsi="Tahoma" w:cs="Tahoma"/>
      <w:sz w:val="16"/>
      <w:szCs w:val="16"/>
    </w:rPr>
  </w:style>
  <w:style w:type="character" w:customStyle="1" w:styleId="af0">
    <w:name w:val="吹き出し (文字)"/>
    <w:link w:val="af"/>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ＭＳ 明朝"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0">
    <w:name w:val="見出し 1 (文字)"/>
    <w:link w:val="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20">
    <w:name w:val="見出し 2 (文字)"/>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ＭＳ 明朝" w:hAnsi="Arial"/>
      <w:sz w:val="18"/>
      <w:szCs w:val="22"/>
      <w:lang w:eastAsia="ja-JP"/>
    </w:rPr>
  </w:style>
  <w:style w:type="character" w:customStyle="1" w:styleId="TextL-MAGChar">
    <w:name w:val="Text L-MAG Char"/>
    <w:link w:val="TextL-MAG"/>
    <w:rsid w:val="009C7D17"/>
    <w:rPr>
      <w:rFonts w:ascii="Arial" w:eastAsia="ＭＳ 明朝" w:hAnsi="Arial"/>
      <w:sz w:val="18"/>
      <w:szCs w:val="22"/>
      <w:lang w:eastAsia="ja-JP"/>
    </w:rPr>
  </w:style>
  <w:style w:type="character" w:customStyle="1" w:styleId="a8">
    <w:name w:val="フッター (文字)"/>
    <w:basedOn w:val="a0"/>
    <w:link w:val="a7"/>
    <w:uiPriority w:val="99"/>
    <w:rsid w:val="00D90C10"/>
  </w:style>
  <w:style w:type="character" w:customStyle="1" w:styleId="a5">
    <w:name w:val="脚注文字列 (文字)"/>
    <w:link w:val="a4"/>
    <w:semiHidden/>
    <w:rsid w:val="00C075EF"/>
    <w:rPr>
      <w:sz w:val="16"/>
      <w:szCs w:val="16"/>
    </w:rPr>
  </w:style>
  <w:style w:type="character" w:customStyle="1" w:styleId="ad">
    <w:name w:val="本文インデント (文字)"/>
    <w:link w:val="ac"/>
    <w:rsid w:val="003F26BD"/>
    <w:rPr>
      <w:szCs w:val="24"/>
    </w:rPr>
  </w:style>
  <w:style w:type="character" w:customStyle="1" w:styleId="m5113501246024331607m-6864882937387638336gmail-il">
    <w:name w:val="m_5113501246024331607m_-6864882937387638336gmail-il"/>
    <w:basedOn w:val="a0"/>
    <w:rsid w:val="0076355A"/>
  </w:style>
  <w:style w:type="paragraph" w:customStyle="1" w:styleId="ColorfulList-Accent11">
    <w:name w:val="Colorful List - Accent 11"/>
    <w:basedOn w:val="a"/>
    <w:uiPriority w:val="34"/>
    <w:qFormat/>
    <w:rsid w:val="0076355A"/>
    <w:pPr>
      <w:ind w:left="720"/>
      <w:contextualSpacing/>
    </w:pPr>
  </w:style>
  <w:style w:type="character" w:customStyle="1" w:styleId="apple-converted-space">
    <w:name w:val="apple-converted-space"/>
    <w:basedOn w:val="a0"/>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mailto:graphics@ieee.org" TargetMode="External"/><Relationship Id="rId3" Type="http://schemas.openxmlformats.org/officeDocument/2006/relationships/styles" Target="styles.xml"/><Relationship Id="rId21" Type="http://schemas.openxmlformats.org/officeDocument/2006/relationships/hyperlink" Target="http://www.ieee.org/publications_standards/publications/rights/index.html" TargetMode="External"/><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http://graphicsqc.ieee.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ee.org/publications_standards/publications/authors/authors_sub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ieee.org/authortools" TargetMode="External"/><Relationship Id="rId19" Type="http://schemas.openxmlformats.org/officeDocument/2006/relationships/hyperlink" Target="http://www.ieee.org/authortool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10.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10A2-1B9C-4706-9F4B-DDE73F22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3</TotalTime>
  <Pages>8</Pages>
  <Words>5705</Words>
  <Characters>32524</Characters>
  <Application>Microsoft Office Word</Application>
  <DocSecurity>0</DocSecurity>
  <Lines>271</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38153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三宅洋平</cp:lastModifiedBy>
  <cp:revision>3</cp:revision>
  <cp:lastPrinted>2012-08-02T18:53:00Z</cp:lastPrinted>
  <dcterms:created xsi:type="dcterms:W3CDTF">2018-03-30T08:10:00Z</dcterms:created>
  <dcterms:modified xsi:type="dcterms:W3CDTF">2018-03-31T16:17:00Z</dcterms:modified>
</cp:coreProperties>
</file>